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4D87" w14:textId="77777777" w:rsidR="005324ED" w:rsidRPr="00F0604D" w:rsidRDefault="005324ED" w:rsidP="00FE7996">
      <w:pPr>
        <w:shd w:val="clear" w:color="auto" w:fill="FFFFFF"/>
        <w:spacing w:after="0" w:line="240" w:lineRule="auto"/>
        <w:ind w:right="-1417"/>
        <w:rPr>
          <w:rFonts w:ascii="Times New Roman" w:eastAsia="Times New Roman" w:hAnsi="Times New Roman" w:cs="Times New Roman"/>
          <w:color w:val="2E2E2E"/>
          <w:lang w:eastAsia="tr-TR"/>
        </w:rPr>
      </w:pPr>
    </w:p>
    <w:p w14:paraId="39608625" w14:textId="77777777" w:rsidR="005726B8" w:rsidRDefault="005726B8" w:rsidP="005726B8">
      <w:pPr>
        <w:pStyle w:val="msobodytextindent3"/>
        <w:spacing w:after="0"/>
        <w:ind w:left="0"/>
        <w:jc w:val="center"/>
        <w:rPr>
          <w:rFonts w:ascii="Times New Roman" w:hAnsi="Times New Roman"/>
          <w:b/>
          <w:sz w:val="22"/>
          <w:szCs w:val="22"/>
          <w:lang w:val="tr-TR"/>
        </w:rPr>
      </w:pPr>
      <w:r>
        <w:rPr>
          <w:rFonts w:ascii="Times New Roman" w:hAnsi="Times New Roman"/>
          <w:b/>
          <w:sz w:val="22"/>
          <w:szCs w:val="22"/>
          <w:lang w:val="tr-TR"/>
        </w:rPr>
        <w:t xml:space="preserve">TÜRKİYE HALK BANKASI A.Ş. </w:t>
      </w:r>
    </w:p>
    <w:p w14:paraId="470703D8" w14:textId="77777777" w:rsidR="005726B8" w:rsidRDefault="005726B8" w:rsidP="005726B8">
      <w:pPr>
        <w:pStyle w:val="msobodytextindent3"/>
        <w:spacing w:after="0"/>
        <w:ind w:left="0"/>
        <w:jc w:val="center"/>
        <w:rPr>
          <w:rFonts w:ascii="Times New Roman" w:hAnsi="Times New Roman"/>
          <w:b/>
          <w:sz w:val="22"/>
          <w:szCs w:val="22"/>
          <w:lang w:val="tr-TR"/>
        </w:rPr>
      </w:pPr>
      <w:r>
        <w:rPr>
          <w:rFonts w:ascii="Times New Roman" w:hAnsi="Times New Roman"/>
          <w:b/>
          <w:sz w:val="22"/>
          <w:szCs w:val="22"/>
          <w:lang w:val="tr-TR"/>
        </w:rPr>
        <w:t>KİŞİSEL VERİLERİN KORUNMASI VE İŞLENMESİNE İLİŞKİN</w:t>
      </w:r>
    </w:p>
    <w:p w14:paraId="732B5D77" w14:textId="77777777" w:rsidR="005726B8" w:rsidRDefault="005726B8" w:rsidP="005726B8">
      <w:pPr>
        <w:pStyle w:val="msobodytextindent3"/>
        <w:spacing w:after="0"/>
        <w:ind w:left="0"/>
        <w:jc w:val="center"/>
        <w:rPr>
          <w:rFonts w:ascii="Times New Roman" w:hAnsi="Times New Roman"/>
          <w:b/>
          <w:sz w:val="22"/>
          <w:szCs w:val="22"/>
          <w:lang w:val="tr-TR"/>
        </w:rPr>
      </w:pPr>
      <w:r>
        <w:rPr>
          <w:rFonts w:ascii="Times New Roman" w:hAnsi="Times New Roman"/>
          <w:b/>
          <w:sz w:val="22"/>
          <w:szCs w:val="22"/>
          <w:lang w:val="tr-TR"/>
        </w:rPr>
        <w:t>ENGELSİZ BANKACILIK BİLGİLENDİRME METNİ</w:t>
      </w:r>
    </w:p>
    <w:p w14:paraId="5F35D006" w14:textId="2E7A68E5" w:rsidR="0085496E" w:rsidRPr="00332906" w:rsidRDefault="0085496E" w:rsidP="00FE7996">
      <w:pPr>
        <w:pStyle w:val="GvdeMetniGirintisi3"/>
        <w:spacing w:after="0"/>
        <w:ind w:left="0"/>
        <w:jc w:val="center"/>
        <w:rPr>
          <w:rFonts w:ascii="Times New Roman" w:hAnsi="Times New Roman"/>
          <w:b/>
          <w:sz w:val="22"/>
          <w:szCs w:val="22"/>
          <w:lang w:val="tr-TR"/>
        </w:rPr>
      </w:pPr>
    </w:p>
    <w:p w14:paraId="50F01D54" w14:textId="77777777" w:rsidR="0085496E" w:rsidRPr="00332906" w:rsidRDefault="0085496E" w:rsidP="0085496E">
      <w:pPr>
        <w:spacing w:after="0" w:line="240" w:lineRule="atLeast"/>
        <w:jc w:val="both"/>
        <w:rPr>
          <w:rFonts w:ascii="Times New Roman" w:eastAsia="Times New Roman" w:hAnsi="Times New Roman" w:cs="Times New Roman"/>
          <w:bCs/>
        </w:rPr>
      </w:pPr>
      <w:r w:rsidRPr="00332906">
        <w:rPr>
          <w:rFonts w:ascii="Times New Roman" w:eastAsia="Times New Roman" w:hAnsi="Times New Roman" w:cs="Times New Roman"/>
          <w:bCs/>
        </w:rPr>
        <w:t>Türkiye Halk Bankası Anonim Şirketi (Halkbank) olarak, bankacılık hizmetlerini, engelli müşterilerimizin erişim ve kullanımına uygun hale getirerek işlemlerini kolaylıkla yapabilmelerini hedefliyoruz.</w:t>
      </w:r>
    </w:p>
    <w:p w14:paraId="26A2093E" w14:textId="77777777" w:rsidR="0085496E" w:rsidRPr="00332906" w:rsidRDefault="0085496E" w:rsidP="0085496E">
      <w:pPr>
        <w:spacing w:after="0" w:line="240" w:lineRule="atLeast"/>
        <w:jc w:val="both"/>
        <w:rPr>
          <w:rFonts w:ascii="Times New Roman" w:eastAsia="Times New Roman" w:hAnsi="Times New Roman" w:cs="Times New Roman"/>
          <w:bCs/>
        </w:rPr>
      </w:pPr>
    </w:p>
    <w:p w14:paraId="31494E51" w14:textId="77777777" w:rsidR="0085496E" w:rsidRPr="00332906" w:rsidRDefault="0085496E" w:rsidP="0085496E">
      <w:pPr>
        <w:spacing w:after="0" w:line="240" w:lineRule="atLeast"/>
        <w:jc w:val="both"/>
        <w:rPr>
          <w:rFonts w:ascii="Times New Roman" w:eastAsia="Times New Roman" w:hAnsi="Times New Roman" w:cs="Times New Roman"/>
          <w:bCs/>
        </w:rPr>
      </w:pPr>
      <w:r w:rsidRPr="00332906">
        <w:rPr>
          <w:rFonts w:ascii="Times New Roman" w:eastAsia="Times New Roman" w:hAnsi="Times New Roman" w:cs="Times New Roman"/>
          <w:bCs/>
        </w:rPr>
        <w:t>Bankamız bu kapsamdaki hedeflerini, “5378 sayılı Engelliler Hakkındaki Kanun” ve 1 Ocak 2017 tarihinde yürürlüğe giren “Bankacılık Hizmetlerinin Erişilebilirliğine Dair Yönetmelik”te yer alan kriterlere göre belirlemiştir.</w:t>
      </w:r>
    </w:p>
    <w:p w14:paraId="644E3524" w14:textId="77777777" w:rsidR="0085496E" w:rsidRPr="00332906" w:rsidRDefault="0085496E" w:rsidP="0085496E">
      <w:pPr>
        <w:spacing w:after="0" w:line="240" w:lineRule="atLeast"/>
        <w:jc w:val="both"/>
        <w:rPr>
          <w:rFonts w:ascii="Times New Roman" w:eastAsia="Times New Roman" w:hAnsi="Times New Roman" w:cs="Times New Roman"/>
          <w:bCs/>
        </w:rPr>
      </w:pPr>
    </w:p>
    <w:p w14:paraId="27599D5E" w14:textId="77777777" w:rsidR="0085496E" w:rsidRPr="00332906" w:rsidRDefault="0085496E" w:rsidP="0085496E">
      <w:pPr>
        <w:spacing w:after="0" w:line="240" w:lineRule="atLeast"/>
        <w:jc w:val="both"/>
        <w:rPr>
          <w:rFonts w:ascii="Times New Roman" w:eastAsia="Times New Roman" w:hAnsi="Times New Roman" w:cs="Times New Roman"/>
          <w:bCs/>
        </w:rPr>
      </w:pPr>
      <w:r w:rsidRPr="00332906">
        <w:rPr>
          <w:rFonts w:ascii="Times New Roman" w:eastAsia="Times New Roman" w:hAnsi="Times New Roman" w:cs="Times New Roman"/>
          <w:bCs/>
        </w:rPr>
        <w:t>Halkbank, hizmetlerini ve ürünlerini planlarken, engelli müşterilerin kullanımına ilişkin gereksinimleri dikkate alır.</w:t>
      </w:r>
    </w:p>
    <w:p w14:paraId="33F6D938" w14:textId="77777777" w:rsidR="0085496E" w:rsidRPr="00332906" w:rsidRDefault="0085496E" w:rsidP="0085496E">
      <w:pPr>
        <w:spacing w:after="0" w:line="240" w:lineRule="atLeast"/>
        <w:jc w:val="both"/>
        <w:rPr>
          <w:rFonts w:ascii="Times New Roman" w:eastAsia="Times New Roman" w:hAnsi="Times New Roman" w:cs="Times New Roman"/>
          <w:bCs/>
        </w:rPr>
      </w:pPr>
    </w:p>
    <w:p w14:paraId="1FF80A6B" w14:textId="77777777" w:rsidR="0085496E" w:rsidRPr="00332906" w:rsidRDefault="0085496E" w:rsidP="0085496E">
      <w:pPr>
        <w:spacing w:after="0" w:line="240" w:lineRule="atLeast"/>
        <w:jc w:val="both"/>
        <w:rPr>
          <w:rFonts w:ascii="Times New Roman" w:eastAsia="Times New Roman" w:hAnsi="Times New Roman" w:cs="Times New Roman"/>
          <w:bCs/>
        </w:rPr>
      </w:pPr>
      <w:r w:rsidRPr="00332906">
        <w:rPr>
          <w:rFonts w:ascii="Times New Roman" w:eastAsia="Times New Roman" w:hAnsi="Times New Roman" w:cs="Times New Roman"/>
          <w:bCs/>
        </w:rPr>
        <w:t>Bankamız, hizmetlerini engelli müşterilerin kullanımına uygun halde sunmak, hizmet sunulan alanları ve hizmetleri erişilebilirlik standartlarına uygun hale getirmek için gerekli planlamaları yapmaktadır.</w:t>
      </w:r>
    </w:p>
    <w:p w14:paraId="09B472E1" w14:textId="77777777" w:rsidR="0085496E" w:rsidRPr="00332906" w:rsidRDefault="0085496E" w:rsidP="0085496E">
      <w:pPr>
        <w:spacing w:after="0" w:line="240" w:lineRule="atLeast"/>
        <w:jc w:val="both"/>
        <w:rPr>
          <w:rFonts w:ascii="Times New Roman" w:eastAsia="Times New Roman" w:hAnsi="Times New Roman" w:cs="Times New Roman"/>
          <w:bCs/>
        </w:rPr>
      </w:pPr>
    </w:p>
    <w:p w14:paraId="6AA7EA91" w14:textId="11520E61" w:rsidR="0085496E" w:rsidRDefault="0085496E" w:rsidP="0085496E">
      <w:pPr>
        <w:spacing w:after="0" w:line="240" w:lineRule="atLeast"/>
        <w:jc w:val="both"/>
        <w:rPr>
          <w:rFonts w:ascii="Times New Roman" w:eastAsia="Times New Roman" w:hAnsi="Times New Roman" w:cs="Times New Roman"/>
          <w:bCs/>
        </w:rPr>
      </w:pPr>
      <w:r w:rsidRPr="00332906">
        <w:rPr>
          <w:rFonts w:ascii="Times New Roman" w:eastAsia="Times New Roman" w:hAnsi="Times New Roman" w:cs="Times New Roman"/>
          <w:bCs/>
        </w:rPr>
        <w:t>Yüzde kırk (%40) ve üzeri oranda engelli olduğuna ilişkin belgenin aslını Bankaya ibraz eden ayırt etme gücüne sahip kişiler bu kolaylıklardan faydalanabilir.</w:t>
      </w:r>
      <w:r w:rsidR="00CA5DD9">
        <w:rPr>
          <w:rFonts w:ascii="Times New Roman" w:eastAsia="Times New Roman" w:hAnsi="Times New Roman" w:cs="Times New Roman"/>
          <w:bCs/>
        </w:rPr>
        <w:t xml:space="preserve"> </w:t>
      </w:r>
    </w:p>
    <w:p w14:paraId="3293513E" w14:textId="58A08BAB" w:rsidR="00CA5DD9" w:rsidRDefault="00CA5DD9" w:rsidP="0085496E">
      <w:pPr>
        <w:spacing w:after="0" w:line="240" w:lineRule="atLeast"/>
        <w:jc w:val="both"/>
        <w:rPr>
          <w:rFonts w:ascii="Times New Roman" w:eastAsia="Times New Roman" w:hAnsi="Times New Roman" w:cs="Times New Roman"/>
          <w:bCs/>
        </w:rPr>
      </w:pPr>
    </w:p>
    <w:p w14:paraId="11A114B4" w14:textId="18652DAA" w:rsidR="00383CF2" w:rsidRPr="00B81240" w:rsidRDefault="00383CF2" w:rsidP="00D35BF5">
      <w:pPr>
        <w:spacing w:after="0" w:line="240" w:lineRule="atLeast"/>
        <w:jc w:val="both"/>
        <w:rPr>
          <w:rFonts w:ascii="Times New Roman" w:eastAsia="Times New Roman" w:hAnsi="Times New Roman" w:cs="Times New Roman"/>
          <w:bCs/>
        </w:rPr>
      </w:pPr>
      <w:r w:rsidRPr="00B81240">
        <w:rPr>
          <w:rFonts w:ascii="Times New Roman" w:eastAsia="Times New Roman" w:hAnsi="Times New Roman" w:cs="Times New Roman"/>
          <w:bCs/>
        </w:rPr>
        <w:t>Banka</w:t>
      </w:r>
      <w:r w:rsidR="00D35BF5" w:rsidRPr="00B81240">
        <w:rPr>
          <w:rFonts w:ascii="Times New Roman" w:eastAsia="Times New Roman" w:hAnsi="Times New Roman" w:cs="Times New Roman"/>
          <w:bCs/>
        </w:rPr>
        <w:t xml:space="preserve">mız </w:t>
      </w:r>
      <w:r w:rsidRPr="00B81240">
        <w:rPr>
          <w:rFonts w:ascii="Times New Roman" w:eastAsia="Times New Roman" w:hAnsi="Times New Roman" w:cs="Times New Roman"/>
          <w:bCs/>
        </w:rPr>
        <w:t xml:space="preserve">kişilerin engel durumuna ilişkin </w:t>
      </w:r>
      <w:r w:rsidR="00D35BF5" w:rsidRPr="00B81240">
        <w:rPr>
          <w:rFonts w:ascii="Times New Roman" w:eastAsia="Times New Roman" w:hAnsi="Times New Roman" w:cs="Times New Roman"/>
          <w:bCs/>
        </w:rPr>
        <w:t>işlediği</w:t>
      </w:r>
      <w:r w:rsidRPr="00B81240">
        <w:rPr>
          <w:rFonts w:ascii="Times New Roman" w:eastAsia="Times New Roman" w:hAnsi="Times New Roman" w:cs="Times New Roman"/>
          <w:bCs/>
        </w:rPr>
        <w:t xml:space="preserve"> bilgilerin gizliliğini sağlamaktan sorumludur. Bu bilgileri kimseyle paylaşmaz, yetkisiz erişime karşı korur ve personelinin bu bilgilere erişimlerini en az yetki prensibiyle sınırlar.</w:t>
      </w:r>
    </w:p>
    <w:p w14:paraId="6BA3E52D" w14:textId="77777777" w:rsidR="00383CF2" w:rsidRPr="00D35BF5" w:rsidRDefault="00383CF2" w:rsidP="00D35BF5">
      <w:pPr>
        <w:spacing w:after="0" w:line="240" w:lineRule="atLeast"/>
        <w:jc w:val="both"/>
        <w:rPr>
          <w:rFonts w:ascii="Times New Roman" w:eastAsia="Times New Roman" w:hAnsi="Times New Roman" w:cs="Times New Roman"/>
          <w:bCs/>
          <w:color w:val="FF0000"/>
        </w:rPr>
      </w:pPr>
    </w:p>
    <w:p w14:paraId="677172E5" w14:textId="507DC428" w:rsidR="0085496E" w:rsidRDefault="0085496E" w:rsidP="0085496E">
      <w:pPr>
        <w:spacing w:after="0" w:line="240" w:lineRule="atLeast"/>
        <w:jc w:val="both"/>
        <w:rPr>
          <w:rFonts w:ascii="Times New Roman" w:eastAsia="Times New Roman" w:hAnsi="Times New Roman" w:cs="Times New Roman"/>
          <w:bCs/>
        </w:rPr>
      </w:pPr>
      <w:r w:rsidRPr="00332906">
        <w:rPr>
          <w:rFonts w:ascii="Times New Roman" w:eastAsia="Times New Roman" w:hAnsi="Times New Roman" w:cs="Times New Roman"/>
          <w:bCs/>
        </w:rPr>
        <w:t xml:space="preserve">Dijital kanallarımız, ATM’lerimiz, çağrı merkezimiz ve şubelerimiz için yapılan geliştirmeler, kolaylıklar ve bunlardan nasıl faydalanabileceğiniz hakkında bilgiyi Şubelerimizden veya </w:t>
      </w:r>
      <w:hyperlink r:id="rId7" w:history="1">
        <w:r w:rsidRPr="00332906">
          <w:rPr>
            <w:rFonts w:ascii="Times New Roman" w:eastAsia="Times New Roman" w:hAnsi="Times New Roman" w:cs="Times New Roman"/>
            <w:bCs/>
          </w:rPr>
          <w:t>halkbank.com.tr</w:t>
        </w:r>
      </w:hyperlink>
      <w:r w:rsidRPr="00332906">
        <w:rPr>
          <w:rFonts w:ascii="Times New Roman" w:eastAsia="Times New Roman" w:hAnsi="Times New Roman" w:cs="Times New Roman"/>
          <w:bCs/>
        </w:rPr>
        <w:t xml:space="preserve"> adresinden alabilirsiniz.</w:t>
      </w:r>
      <w:r w:rsidRPr="00C51F19">
        <w:rPr>
          <w:rFonts w:ascii="Times New Roman" w:eastAsia="Times New Roman" w:hAnsi="Times New Roman" w:cs="Times New Roman"/>
          <w:bCs/>
        </w:rPr>
        <w:t xml:space="preserve"> </w:t>
      </w:r>
    </w:p>
    <w:p w14:paraId="03DB10A5" w14:textId="061A42D1" w:rsidR="00383CF2" w:rsidRDefault="00383CF2" w:rsidP="0085496E">
      <w:pPr>
        <w:spacing w:after="0" w:line="240" w:lineRule="atLeast"/>
        <w:jc w:val="both"/>
        <w:rPr>
          <w:rFonts w:ascii="Times New Roman" w:eastAsia="Times New Roman" w:hAnsi="Times New Roman" w:cs="Times New Roman"/>
          <w:bCs/>
        </w:rPr>
      </w:pPr>
    </w:p>
    <w:p w14:paraId="708B3F93" w14:textId="16489832" w:rsidR="005324ED" w:rsidRPr="00332906" w:rsidRDefault="005324ED" w:rsidP="00FE7996">
      <w:pPr>
        <w:pStyle w:val="ListeParagraf"/>
        <w:numPr>
          <w:ilvl w:val="0"/>
          <w:numId w:val="4"/>
        </w:numPr>
        <w:ind w:left="567" w:right="-35" w:hanging="567"/>
        <w:jc w:val="both"/>
        <w:rPr>
          <w:rFonts w:ascii="Times New Roman" w:eastAsia="Calibri" w:hAnsi="Times New Roman"/>
          <w:color w:val="000000" w:themeColor="text1"/>
          <w:sz w:val="22"/>
          <w:szCs w:val="22"/>
          <w:lang w:val="tr-TR"/>
        </w:rPr>
      </w:pPr>
      <w:r w:rsidRPr="00332906">
        <w:rPr>
          <w:rFonts w:ascii="Times New Roman" w:eastAsia="Calibri" w:hAnsi="Times New Roman"/>
          <w:b/>
          <w:color w:val="000000" w:themeColor="text1"/>
          <w:spacing w:val="-1"/>
          <w:sz w:val="22"/>
          <w:szCs w:val="22"/>
          <w:lang w:val="tr-TR"/>
        </w:rPr>
        <w:t>Ve</w:t>
      </w:r>
      <w:r w:rsidRPr="00332906">
        <w:rPr>
          <w:rFonts w:ascii="Times New Roman" w:eastAsia="Calibri" w:hAnsi="Times New Roman"/>
          <w:b/>
          <w:color w:val="000000" w:themeColor="text1"/>
          <w:spacing w:val="1"/>
          <w:sz w:val="22"/>
          <w:szCs w:val="22"/>
          <w:lang w:val="tr-TR"/>
        </w:rPr>
        <w:t>r</w:t>
      </w:r>
      <w:r w:rsidRPr="00332906">
        <w:rPr>
          <w:rFonts w:ascii="Times New Roman" w:eastAsia="Calibri" w:hAnsi="Times New Roman"/>
          <w:b/>
          <w:color w:val="000000" w:themeColor="text1"/>
          <w:sz w:val="22"/>
          <w:szCs w:val="22"/>
          <w:lang w:val="tr-TR"/>
        </w:rPr>
        <w:t>i</w:t>
      </w:r>
      <w:r w:rsidRPr="00332906">
        <w:rPr>
          <w:rFonts w:ascii="Times New Roman" w:eastAsia="Calibri" w:hAnsi="Times New Roman"/>
          <w:b/>
          <w:color w:val="000000" w:themeColor="text1"/>
          <w:spacing w:val="2"/>
          <w:sz w:val="22"/>
          <w:szCs w:val="22"/>
          <w:lang w:val="tr-TR"/>
        </w:rPr>
        <w:t xml:space="preserve"> </w:t>
      </w:r>
      <w:r w:rsidRPr="00332906">
        <w:rPr>
          <w:rFonts w:ascii="Times New Roman" w:eastAsia="Calibri" w:hAnsi="Times New Roman"/>
          <w:b/>
          <w:color w:val="000000" w:themeColor="text1"/>
          <w:spacing w:val="-1"/>
          <w:sz w:val="22"/>
          <w:szCs w:val="22"/>
          <w:lang w:val="tr-TR"/>
        </w:rPr>
        <w:t>So</w:t>
      </w:r>
      <w:r w:rsidRPr="00332906">
        <w:rPr>
          <w:rFonts w:ascii="Times New Roman" w:eastAsia="Calibri" w:hAnsi="Times New Roman"/>
          <w:b/>
          <w:color w:val="000000" w:themeColor="text1"/>
          <w:spacing w:val="1"/>
          <w:sz w:val="22"/>
          <w:szCs w:val="22"/>
          <w:lang w:val="tr-TR"/>
        </w:rPr>
        <w:t>r</w:t>
      </w:r>
      <w:r w:rsidRPr="00332906">
        <w:rPr>
          <w:rFonts w:ascii="Times New Roman" w:eastAsia="Calibri" w:hAnsi="Times New Roman"/>
          <w:b/>
          <w:color w:val="000000" w:themeColor="text1"/>
          <w:spacing w:val="-1"/>
          <w:sz w:val="22"/>
          <w:szCs w:val="22"/>
          <w:lang w:val="tr-TR"/>
        </w:rPr>
        <w:t>u</w:t>
      </w:r>
      <w:r w:rsidRPr="00332906">
        <w:rPr>
          <w:rFonts w:ascii="Times New Roman" w:eastAsia="Calibri" w:hAnsi="Times New Roman"/>
          <w:b/>
          <w:color w:val="000000" w:themeColor="text1"/>
          <w:sz w:val="22"/>
          <w:szCs w:val="22"/>
          <w:lang w:val="tr-TR"/>
        </w:rPr>
        <w:t>m</w:t>
      </w:r>
      <w:r w:rsidRPr="00332906">
        <w:rPr>
          <w:rFonts w:ascii="Times New Roman" w:eastAsia="Calibri" w:hAnsi="Times New Roman"/>
          <w:b/>
          <w:color w:val="000000" w:themeColor="text1"/>
          <w:spacing w:val="1"/>
          <w:sz w:val="22"/>
          <w:szCs w:val="22"/>
          <w:lang w:val="tr-TR"/>
        </w:rPr>
        <w:t>l</w:t>
      </w:r>
      <w:r w:rsidRPr="00332906">
        <w:rPr>
          <w:rFonts w:ascii="Times New Roman" w:eastAsia="Calibri" w:hAnsi="Times New Roman"/>
          <w:b/>
          <w:color w:val="000000" w:themeColor="text1"/>
          <w:spacing w:val="-3"/>
          <w:sz w:val="22"/>
          <w:szCs w:val="22"/>
          <w:lang w:val="tr-TR"/>
        </w:rPr>
        <w:t>u</w:t>
      </w:r>
      <w:r w:rsidRPr="00332906">
        <w:rPr>
          <w:rFonts w:ascii="Times New Roman" w:eastAsia="Calibri" w:hAnsi="Times New Roman"/>
          <w:b/>
          <w:color w:val="000000" w:themeColor="text1"/>
          <w:spacing w:val="1"/>
          <w:sz w:val="22"/>
          <w:szCs w:val="22"/>
          <w:lang w:val="tr-TR"/>
        </w:rPr>
        <w:t>s</w:t>
      </w:r>
      <w:r w:rsidRPr="00332906">
        <w:rPr>
          <w:rFonts w:ascii="Times New Roman" w:eastAsia="Calibri" w:hAnsi="Times New Roman"/>
          <w:b/>
          <w:color w:val="000000" w:themeColor="text1"/>
          <w:sz w:val="22"/>
          <w:szCs w:val="22"/>
          <w:lang w:val="tr-TR"/>
        </w:rPr>
        <w:t>u</w:t>
      </w:r>
    </w:p>
    <w:p w14:paraId="7A03690A" w14:textId="77777777" w:rsidR="00DC6D4E" w:rsidRPr="00332906" w:rsidRDefault="00DC6D4E" w:rsidP="00FE7996">
      <w:pPr>
        <w:pStyle w:val="ListeParagraf"/>
        <w:ind w:left="567" w:right="-35"/>
        <w:jc w:val="both"/>
        <w:rPr>
          <w:rFonts w:ascii="Times New Roman" w:eastAsia="Calibri" w:hAnsi="Times New Roman"/>
          <w:color w:val="000000" w:themeColor="text1"/>
          <w:sz w:val="22"/>
          <w:szCs w:val="22"/>
          <w:lang w:val="tr-TR"/>
        </w:rPr>
      </w:pPr>
    </w:p>
    <w:p w14:paraId="2912DFF7" w14:textId="4DE9D94B" w:rsidR="005324ED" w:rsidRPr="00332906" w:rsidRDefault="005324ED" w:rsidP="00FE7996">
      <w:pPr>
        <w:spacing w:after="0" w:line="240" w:lineRule="auto"/>
        <w:ind w:right="79"/>
        <w:jc w:val="both"/>
        <w:rPr>
          <w:rFonts w:ascii="Times New Roman" w:eastAsia="Calibri" w:hAnsi="Times New Roman" w:cs="Times New Roman"/>
        </w:rPr>
      </w:pPr>
      <w:r w:rsidRPr="00332906">
        <w:rPr>
          <w:rFonts w:ascii="Times New Roman" w:eastAsia="Calibri" w:hAnsi="Times New Roman" w:cs="Times New Roman"/>
          <w:color w:val="000000" w:themeColor="text1"/>
          <w:spacing w:val="1"/>
        </w:rPr>
        <w:t>6</w:t>
      </w:r>
      <w:r w:rsidRPr="00332906">
        <w:rPr>
          <w:rFonts w:ascii="Times New Roman" w:eastAsia="Calibri" w:hAnsi="Times New Roman" w:cs="Times New Roman"/>
          <w:color w:val="000000" w:themeColor="text1"/>
          <w:spacing w:val="-2"/>
        </w:rPr>
        <w:t>6</w:t>
      </w:r>
      <w:r w:rsidRPr="00332906">
        <w:rPr>
          <w:rFonts w:ascii="Times New Roman" w:eastAsia="Calibri" w:hAnsi="Times New Roman" w:cs="Times New Roman"/>
          <w:color w:val="000000" w:themeColor="text1"/>
          <w:spacing w:val="1"/>
        </w:rPr>
        <w:t>9</w:t>
      </w:r>
      <w:r w:rsidRPr="00332906">
        <w:rPr>
          <w:rFonts w:ascii="Times New Roman" w:eastAsia="Calibri" w:hAnsi="Times New Roman" w:cs="Times New Roman"/>
          <w:color w:val="000000" w:themeColor="text1"/>
        </w:rPr>
        <w:t>8</w:t>
      </w:r>
      <w:r w:rsidRPr="00332906">
        <w:rPr>
          <w:rFonts w:ascii="Times New Roman" w:eastAsia="Calibri" w:hAnsi="Times New Roman" w:cs="Times New Roman"/>
          <w:color w:val="000000" w:themeColor="text1"/>
          <w:spacing w:val="4"/>
        </w:rPr>
        <w:t xml:space="preserve"> </w:t>
      </w:r>
      <w:r w:rsidRPr="00332906">
        <w:rPr>
          <w:rFonts w:ascii="Times New Roman" w:eastAsia="Calibri" w:hAnsi="Times New Roman" w:cs="Times New Roman"/>
          <w:color w:val="000000" w:themeColor="text1"/>
        </w:rPr>
        <w:t>s</w:t>
      </w:r>
      <w:r w:rsidRPr="00332906">
        <w:rPr>
          <w:rFonts w:ascii="Times New Roman" w:eastAsia="Calibri" w:hAnsi="Times New Roman" w:cs="Times New Roman"/>
          <w:color w:val="000000" w:themeColor="text1"/>
          <w:spacing w:val="-3"/>
        </w:rPr>
        <w:t>a</w:t>
      </w:r>
      <w:r w:rsidRPr="00332906">
        <w:rPr>
          <w:rFonts w:ascii="Times New Roman" w:eastAsia="Calibri" w:hAnsi="Times New Roman" w:cs="Times New Roman"/>
          <w:color w:val="000000" w:themeColor="text1"/>
          <w:spacing w:val="1"/>
        </w:rPr>
        <w:t>y</w:t>
      </w:r>
      <w:r w:rsidRPr="00332906">
        <w:rPr>
          <w:rFonts w:ascii="Times New Roman" w:eastAsia="Calibri" w:hAnsi="Times New Roman" w:cs="Times New Roman"/>
          <w:color w:val="000000" w:themeColor="text1"/>
        </w:rPr>
        <w:t>ılı</w:t>
      </w:r>
      <w:r w:rsidRPr="00332906">
        <w:rPr>
          <w:rFonts w:ascii="Times New Roman" w:eastAsia="Calibri" w:hAnsi="Times New Roman" w:cs="Times New Roman"/>
          <w:color w:val="000000" w:themeColor="text1"/>
          <w:spacing w:val="3"/>
        </w:rPr>
        <w:t xml:space="preserve"> </w:t>
      </w:r>
      <w:r w:rsidRPr="00332906">
        <w:rPr>
          <w:rFonts w:ascii="Times New Roman" w:eastAsia="Calibri" w:hAnsi="Times New Roman" w:cs="Times New Roman"/>
          <w:color w:val="000000" w:themeColor="text1"/>
        </w:rPr>
        <w:t>Kişi</w:t>
      </w:r>
      <w:r w:rsidRPr="00332906">
        <w:rPr>
          <w:rFonts w:ascii="Times New Roman" w:eastAsia="Calibri" w:hAnsi="Times New Roman" w:cs="Times New Roman"/>
          <w:color w:val="000000" w:themeColor="text1"/>
          <w:spacing w:val="-2"/>
        </w:rPr>
        <w:t>s</w:t>
      </w:r>
      <w:r w:rsidRPr="00332906">
        <w:rPr>
          <w:rFonts w:ascii="Times New Roman" w:eastAsia="Calibri" w:hAnsi="Times New Roman" w:cs="Times New Roman"/>
          <w:color w:val="000000" w:themeColor="text1"/>
        </w:rPr>
        <w:t>el</w:t>
      </w:r>
      <w:r w:rsidRPr="00332906">
        <w:rPr>
          <w:rFonts w:ascii="Times New Roman" w:eastAsia="Calibri" w:hAnsi="Times New Roman" w:cs="Times New Roman"/>
          <w:color w:val="000000" w:themeColor="text1"/>
          <w:spacing w:val="3"/>
        </w:rPr>
        <w:t xml:space="preserve"> </w:t>
      </w:r>
      <w:r w:rsidRPr="00332906">
        <w:rPr>
          <w:rFonts w:ascii="Times New Roman" w:eastAsia="Calibri" w:hAnsi="Times New Roman" w:cs="Times New Roman"/>
          <w:color w:val="000000" w:themeColor="text1"/>
        </w:rPr>
        <w:t>Veri</w:t>
      </w:r>
      <w:r w:rsidRPr="00332906">
        <w:rPr>
          <w:rFonts w:ascii="Times New Roman" w:eastAsia="Calibri" w:hAnsi="Times New Roman" w:cs="Times New Roman"/>
          <w:color w:val="000000" w:themeColor="text1"/>
          <w:spacing w:val="-3"/>
        </w:rPr>
        <w:t>l</w:t>
      </w:r>
      <w:r w:rsidRPr="00332906">
        <w:rPr>
          <w:rFonts w:ascii="Times New Roman" w:eastAsia="Calibri" w:hAnsi="Times New Roman" w:cs="Times New Roman"/>
          <w:color w:val="000000" w:themeColor="text1"/>
        </w:rPr>
        <w:t>erin</w:t>
      </w:r>
      <w:r w:rsidRPr="00332906">
        <w:rPr>
          <w:rFonts w:ascii="Times New Roman" w:eastAsia="Calibri" w:hAnsi="Times New Roman" w:cs="Times New Roman"/>
          <w:color w:val="000000" w:themeColor="text1"/>
          <w:spacing w:val="2"/>
        </w:rPr>
        <w:t xml:space="preserve"> </w:t>
      </w:r>
      <w:r w:rsidRPr="00332906">
        <w:rPr>
          <w:rFonts w:ascii="Times New Roman" w:eastAsia="Calibri" w:hAnsi="Times New Roman" w:cs="Times New Roman"/>
          <w:color w:val="000000" w:themeColor="text1"/>
        </w:rPr>
        <w:t>K</w:t>
      </w:r>
      <w:r w:rsidRPr="00332906">
        <w:rPr>
          <w:rFonts w:ascii="Times New Roman" w:eastAsia="Calibri" w:hAnsi="Times New Roman" w:cs="Times New Roman"/>
          <w:color w:val="000000" w:themeColor="text1"/>
          <w:spacing w:val="1"/>
        </w:rPr>
        <w:t>o</w:t>
      </w:r>
      <w:r w:rsidRPr="00332906">
        <w:rPr>
          <w:rFonts w:ascii="Times New Roman" w:eastAsia="Calibri" w:hAnsi="Times New Roman" w:cs="Times New Roman"/>
          <w:color w:val="000000" w:themeColor="text1"/>
        </w:rPr>
        <w:t>r</w:t>
      </w:r>
      <w:r w:rsidRPr="00332906">
        <w:rPr>
          <w:rFonts w:ascii="Times New Roman" w:eastAsia="Calibri" w:hAnsi="Times New Roman" w:cs="Times New Roman"/>
          <w:color w:val="000000" w:themeColor="text1"/>
          <w:spacing w:val="-1"/>
        </w:rPr>
        <w:t>u</w:t>
      </w:r>
      <w:r w:rsidRPr="00332906">
        <w:rPr>
          <w:rFonts w:ascii="Times New Roman" w:eastAsia="Calibri" w:hAnsi="Times New Roman" w:cs="Times New Roman"/>
          <w:color w:val="000000" w:themeColor="text1"/>
          <w:spacing w:val="-3"/>
        </w:rPr>
        <w:t>n</w:t>
      </w:r>
      <w:r w:rsidRPr="00332906">
        <w:rPr>
          <w:rFonts w:ascii="Times New Roman" w:eastAsia="Calibri" w:hAnsi="Times New Roman" w:cs="Times New Roman"/>
          <w:color w:val="000000" w:themeColor="text1"/>
          <w:spacing w:val="1"/>
        </w:rPr>
        <w:t>m</w:t>
      </w:r>
      <w:r w:rsidRPr="00332906">
        <w:rPr>
          <w:rFonts w:ascii="Times New Roman" w:eastAsia="Calibri" w:hAnsi="Times New Roman" w:cs="Times New Roman"/>
          <w:color w:val="000000" w:themeColor="text1"/>
        </w:rPr>
        <w:t>ası</w:t>
      </w:r>
      <w:r w:rsidRPr="00332906">
        <w:rPr>
          <w:rFonts w:ascii="Times New Roman" w:eastAsia="Calibri" w:hAnsi="Times New Roman" w:cs="Times New Roman"/>
          <w:color w:val="000000" w:themeColor="text1"/>
          <w:spacing w:val="3"/>
        </w:rPr>
        <w:t xml:space="preserve"> </w:t>
      </w:r>
      <w:r w:rsidRPr="00332906">
        <w:rPr>
          <w:rFonts w:ascii="Times New Roman" w:eastAsia="Calibri" w:hAnsi="Times New Roman" w:cs="Times New Roman"/>
          <w:color w:val="000000" w:themeColor="text1"/>
        </w:rPr>
        <w:t>Ka</w:t>
      </w:r>
      <w:r w:rsidRPr="00332906">
        <w:rPr>
          <w:rFonts w:ascii="Times New Roman" w:eastAsia="Calibri" w:hAnsi="Times New Roman" w:cs="Times New Roman"/>
          <w:color w:val="000000" w:themeColor="text1"/>
          <w:spacing w:val="-1"/>
        </w:rPr>
        <w:t>nun</w:t>
      </w:r>
      <w:r w:rsidRPr="00332906">
        <w:rPr>
          <w:rFonts w:ascii="Times New Roman" w:eastAsia="Calibri" w:hAnsi="Times New Roman" w:cs="Times New Roman"/>
          <w:color w:val="000000" w:themeColor="text1"/>
        </w:rPr>
        <w:t>u</w:t>
      </w:r>
      <w:r w:rsidRPr="00332906">
        <w:rPr>
          <w:rFonts w:ascii="Times New Roman" w:eastAsia="Calibri" w:hAnsi="Times New Roman" w:cs="Times New Roman"/>
          <w:color w:val="000000" w:themeColor="text1"/>
          <w:spacing w:val="2"/>
        </w:rPr>
        <w:t xml:space="preserve"> </w:t>
      </w:r>
      <w:r w:rsidRPr="00332906">
        <w:rPr>
          <w:rFonts w:ascii="Times New Roman" w:eastAsia="Calibri" w:hAnsi="Times New Roman" w:cs="Times New Roman"/>
          <w:color w:val="000000" w:themeColor="text1"/>
        </w:rPr>
        <w:t>(Ka</w:t>
      </w:r>
      <w:r w:rsidRPr="00332906">
        <w:rPr>
          <w:rFonts w:ascii="Times New Roman" w:eastAsia="Calibri" w:hAnsi="Times New Roman" w:cs="Times New Roman"/>
          <w:color w:val="000000" w:themeColor="text1"/>
          <w:spacing w:val="-1"/>
        </w:rPr>
        <w:t>nun</w:t>
      </w:r>
      <w:r w:rsidRPr="00332906">
        <w:rPr>
          <w:rFonts w:ascii="Times New Roman" w:eastAsia="Calibri" w:hAnsi="Times New Roman" w:cs="Times New Roman"/>
          <w:color w:val="000000" w:themeColor="text1"/>
        </w:rPr>
        <w:t>)</w:t>
      </w:r>
      <w:r w:rsidRPr="00332906">
        <w:rPr>
          <w:rFonts w:ascii="Times New Roman" w:eastAsia="Calibri" w:hAnsi="Times New Roman" w:cs="Times New Roman"/>
          <w:color w:val="000000" w:themeColor="text1"/>
          <w:spacing w:val="1"/>
        </w:rPr>
        <w:t xml:space="preserve"> </w:t>
      </w:r>
      <w:r w:rsidRPr="00332906">
        <w:rPr>
          <w:rFonts w:ascii="Times New Roman" w:eastAsia="Calibri" w:hAnsi="Times New Roman" w:cs="Times New Roman"/>
          <w:color w:val="000000" w:themeColor="text1"/>
          <w:spacing w:val="-1"/>
        </w:rPr>
        <w:t>u</w:t>
      </w:r>
      <w:r w:rsidRPr="00332906">
        <w:rPr>
          <w:rFonts w:ascii="Times New Roman" w:eastAsia="Calibri" w:hAnsi="Times New Roman" w:cs="Times New Roman"/>
          <w:color w:val="000000" w:themeColor="text1"/>
          <w:spacing w:val="1"/>
        </w:rPr>
        <w:t>y</w:t>
      </w:r>
      <w:r w:rsidRPr="00332906">
        <w:rPr>
          <w:rFonts w:ascii="Times New Roman" w:eastAsia="Calibri" w:hAnsi="Times New Roman" w:cs="Times New Roman"/>
          <w:color w:val="000000" w:themeColor="text1"/>
        </w:rPr>
        <w:t>arı</w:t>
      </w:r>
      <w:r w:rsidRPr="00332906">
        <w:rPr>
          <w:rFonts w:ascii="Times New Roman" w:eastAsia="Calibri" w:hAnsi="Times New Roman" w:cs="Times New Roman"/>
          <w:color w:val="000000" w:themeColor="text1"/>
          <w:spacing w:val="-1"/>
        </w:rPr>
        <w:t>n</w:t>
      </w:r>
      <w:r w:rsidRPr="00332906">
        <w:rPr>
          <w:rFonts w:ascii="Times New Roman" w:eastAsia="Calibri" w:hAnsi="Times New Roman" w:cs="Times New Roman"/>
          <w:color w:val="000000" w:themeColor="text1"/>
        </w:rPr>
        <w:t>ca,</w:t>
      </w:r>
      <w:r w:rsidRPr="00332906">
        <w:rPr>
          <w:rFonts w:ascii="Times New Roman" w:eastAsia="Calibri" w:hAnsi="Times New Roman" w:cs="Times New Roman"/>
          <w:color w:val="000000" w:themeColor="text1"/>
          <w:spacing w:val="1"/>
        </w:rPr>
        <w:t xml:space="preserve"> </w:t>
      </w:r>
      <w:r w:rsidRPr="00332906">
        <w:rPr>
          <w:rFonts w:ascii="Times New Roman" w:eastAsia="Calibri" w:hAnsi="Times New Roman" w:cs="Times New Roman"/>
        </w:rPr>
        <w:t>kiş</w:t>
      </w:r>
      <w:r w:rsidRPr="00332906">
        <w:rPr>
          <w:rFonts w:ascii="Times New Roman" w:eastAsia="Calibri" w:hAnsi="Times New Roman" w:cs="Times New Roman"/>
          <w:spacing w:val="-3"/>
        </w:rPr>
        <w:t>i</w:t>
      </w:r>
      <w:r w:rsidRPr="00332906">
        <w:rPr>
          <w:rFonts w:ascii="Times New Roman" w:eastAsia="Calibri" w:hAnsi="Times New Roman" w:cs="Times New Roman"/>
        </w:rPr>
        <w:t>sel</w:t>
      </w:r>
      <w:r w:rsidRPr="00332906">
        <w:rPr>
          <w:rFonts w:ascii="Times New Roman" w:eastAsia="Calibri" w:hAnsi="Times New Roman" w:cs="Times New Roman"/>
          <w:spacing w:val="3"/>
        </w:rPr>
        <w:t xml:space="preserve"> </w:t>
      </w:r>
      <w:r w:rsidRPr="00332906">
        <w:rPr>
          <w:rFonts w:ascii="Times New Roman" w:eastAsia="Calibri" w:hAnsi="Times New Roman" w:cs="Times New Roman"/>
          <w:spacing w:val="-1"/>
        </w:rPr>
        <w:t>v</w:t>
      </w:r>
      <w:r w:rsidRPr="00332906">
        <w:rPr>
          <w:rFonts w:ascii="Times New Roman" w:eastAsia="Calibri" w:hAnsi="Times New Roman" w:cs="Times New Roman"/>
        </w:rPr>
        <w:t>erileri</w:t>
      </w:r>
      <w:r w:rsidRPr="00332906">
        <w:rPr>
          <w:rFonts w:ascii="Times New Roman" w:eastAsia="Calibri" w:hAnsi="Times New Roman" w:cs="Times New Roman"/>
          <w:spacing w:val="-1"/>
        </w:rPr>
        <w:t>n</w:t>
      </w:r>
      <w:r w:rsidRPr="00332906">
        <w:rPr>
          <w:rFonts w:ascii="Times New Roman" w:eastAsia="Calibri" w:hAnsi="Times New Roman" w:cs="Times New Roman"/>
        </w:rPr>
        <w:t>i</w:t>
      </w:r>
      <w:r w:rsidRPr="00332906">
        <w:rPr>
          <w:rFonts w:ascii="Times New Roman" w:eastAsia="Calibri" w:hAnsi="Times New Roman" w:cs="Times New Roman"/>
          <w:spacing w:val="-1"/>
        </w:rPr>
        <w:t>z</w:t>
      </w:r>
      <w:r w:rsidR="003D024E" w:rsidRPr="00332906">
        <w:rPr>
          <w:rFonts w:ascii="Times New Roman" w:eastAsia="Calibri" w:hAnsi="Times New Roman" w:cs="Times New Roman"/>
          <w:spacing w:val="-1"/>
        </w:rPr>
        <w:t xml:space="preserve"> </w:t>
      </w:r>
      <w:r w:rsidR="0063438A" w:rsidRPr="00332906">
        <w:rPr>
          <w:rFonts w:ascii="Times New Roman" w:eastAsia="Calibri" w:hAnsi="Times New Roman" w:cs="Times New Roman"/>
          <w:spacing w:val="1"/>
        </w:rPr>
        <w:t>V</w:t>
      </w:r>
      <w:r w:rsidRPr="00332906">
        <w:rPr>
          <w:rFonts w:ascii="Times New Roman" w:eastAsia="Calibri" w:hAnsi="Times New Roman" w:cs="Times New Roman"/>
        </w:rPr>
        <w:t>eri</w:t>
      </w:r>
      <w:r w:rsidRPr="00332906">
        <w:rPr>
          <w:rFonts w:ascii="Times New Roman" w:eastAsia="Calibri" w:hAnsi="Times New Roman" w:cs="Times New Roman"/>
          <w:spacing w:val="3"/>
        </w:rPr>
        <w:t xml:space="preserve"> </w:t>
      </w:r>
      <w:r w:rsidR="0063438A" w:rsidRPr="00332906">
        <w:rPr>
          <w:rFonts w:ascii="Times New Roman" w:eastAsia="Calibri" w:hAnsi="Times New Roman" w:cs="Times New Roman"/>
          <w:spacing w:val="-2"/>
        </w:rPr>
        <w:t>S</w:t>
      </w:r>
      <w:r w:rsidRPr="00332906">
        <w:rPr>
          <w:rFonts w:ascii="Times New Roman" w:eastAsia="Calibri" w:hAnsi="Times New Roman" w:cs="Times New Roman"/>
          <w:spacing w:val="1"/>
        </w:rPr>
        <w:t>o</w:t>
      </w:r>
      <w:r w:rsidRPr="00332906">
        <w:rPr>
          <w:rFonts w:ascii="Times New Roman" w:eastAsia="Calibri" w:hAnsi="Times New Roman" w:cs="Times New Roman"/>
        </w:rPr>
        <w:t>r</w:t>
      </w:r>
      <w:r w:rsidRPr="00332906">
        <w:rPr>
          <w:rFonts w:ascii="Times New Roman" w:eastAsia="Calibri" w:hAnsi="Times New Roman" w:cs="Times New Roman"/>
          <w:spacing w:val="-1"/>
        </w:rPr>
        <w:t>u</w:t>
      </w:r>
      <w:r w:rsidRPr="00332906">
        <w:rPr>
          <w:rFonts w:ascii="Times New Roman" w:eastAsia="Calibri" w:hAnsi="Times New Roman" w:cs="Times New Roman"/>
          <w:spacing w:val="1"/>
        </w:rPr>
        <w:t>m</w:t>
      </w:r>
      <w:r w:rsidRPr="00332906">
        <w:rPr>
          <w:rFonts w:ascii="Times New Roman" w:eastAsia="Calibri" w:hAnsi="Times New Roman" w:cs="Times New Roman"/>
        </w:rPr>
        <w:t>l</w:t>
      </w:r>
      <w:r w:rsidRPr="00332906">
        <w:rPr>
          <w:rFonts w:ascii="Times New Roman" w:eastAsia="Calibri" w:hAnsi="Times New Roman" w:cs="Times New Roman"/>
          <w:spacing w:val="-3"/>
        </w:rPr>
        <w:t>u</w:t>
      </w:r>
      <w:r w:rsidRPr="00332906">
        <w:rPr>
          <w:rFonts w:ascii="Times New Roman" w:eastAsia="Calibri" w:hAnsi="Times New Roman" w:cs="Times New Roman"/>
        </w:rPr>
        <w:t>su</w:t>
      </w:r>
      <w:r w:rsidRPr="00332906">
        <w:rPr>
          <w:rFonts w:ascii="Times New Roman" w:eastAsia="Calibri" w:hAnsi="Times New Roman" w:cs="Times New Roman"/>
          <w:spacing w:val="2"/>
        </w:rPr>
        <w:t xml:space="preserve"> </w:t>
      </w:r>
      <w:r w:rsidRPr="00332906">
        <w:rPr>
          <w:rFonts w:ascii="Times New Roman" w:eastAsia="Calibri" w:hAnsi="Times New Roman" w:cs="Times New Roman"/>
          <w:spacing w:val="1"/>
        </w:rPr>
        <w:t>o</w:t>
      </w:r>
      <w:r w:rsidRPr="00332906">
        <w:rPr>
          <w:rFonts w:ascii="Times New Roman" w:eastAsia="Calibri" w:hAnsi="Times New Roman" w:cs="Times New Roman"/>
        </w:rPr>
        <w:t>lar</w:t>
      </w:r>
      <w:r w:rsidRPr="00332906">
        <w:rPr>
          <w:rFonts w:ascii="Times New Roman" w:eastAsia="Calibri" w:hAnsi="Times New Roman" w:cs="Times New Roman"/>
          <w:spacing w:val="-3"/>
        </w:rPr>
        <w:t>a</w:t>
      </w:r>
      <w:r w:rsidRPr="00332906">
        <w:rPr>
          <w:rFonts w:ascii="Times New Roman" w:eastAsia="Calibri" w:hAnsi="Times New Roman" w:cs="Times New Roman"/>
        </w:rPr>
        <w:t xml:space="preserve">k </w:t>
      </w:r>
      <w:r w:rsidRPr="00332906">
        <w:rPr>
          <w:rFonts w:ascii="Times New Roman" w:hAnsi="Times New Roman" w:cs="Times New Roman"/>
        </w:rPr>
        <w:t>Türkiye Halk Bankası A.Ş.</w:t>
      </w:r>
      <w:r w:rsidRPr="00332906">
        <w:rPr>
          <w:rFonts w:ascii="Times New Roman" w:eastAsia="Calibri" w:hAnsi="Times New Roman" w:cs="Times New Roman"/>
        </w:rPr>
        <w:t xml:space="preserve"> (</w:t>
      </w:r>
      <w:r w:rsidRPr="00332906">
        <w:rPr>
          <w:rFonts w:ascii="Times New Roman" w:eastAsia="Calibri" w:hAnsi="Times New Roman" w:cs="Times New Roman"/>
          <w:spacing w:val="-2"/>
        </w:rPr>
        <w:t>Banka</w:t>
      </w:r>
      <w:r w:rsidRPr="00332906">
        <w:rPr>
          <w:rFonts w:ascii="Times New Roman" w:eastAsia="Calibri" w:hAnsi="Times New Roman" w:cs="Times New Roman"/>
        </w:rPr>
        <w:t>)</w:t>
      </w:r>
      <w:r w:rsidRPr="00332906">
        <w:rPr>
          <w:rFonts w:ascii="Times New Roman" w:eastAsia="Calibri" w:hAnsi="Times New Roman" w:cs="Times New Roman"/>
          <w:spacing w:val="1"/>
        </w:rPr>
        <w:t xml:space="preserve"> </w:t>
      </w:r>
      <w:r w:rsidRPr="00332906">
        <w:rPr>
          <w:rFonts w:ascii="Times New Roman" w:eastAsia="Calibri" w:hAnsi="Times New Roman" w:cs="Times New Roman"/>
          <w:spacing w:val="-2"/>
        </w:rPr>
        <w:t>t</w:t>
      </w:r>
      <w:r w:rsidRPr="00332906">
        <w:rPr>
          <w:rFonts w:ascii="Times New Roman" w:eastAsia="Calibri" w:hAnsi="Times New Roman" w:cs="Times New Roman"/>
        </w:rPr>
        <w:t>arafı</w:t>
      </w:r>
      <w:r w:rsidRPr="00332906">
        <w:rPr>
          <w:rFonts w:ascii="Times New Roman" w:eastAsia="Calibri" w:hAnsi="Times New Roman" w:cs="Times New Roman"/>
          <w:spacing w:val="-1"/>
        </w:rPr>
        <w:t>nd</w:t>
      </w:r>
      <w:r w:rsidRPr="00332906">
        <w:rPr>
          <w:rFonts w:ascii="Times New Roman" w:eastAsia="Calibri" w:hAnsi="Times New Roman" w:cs="Times New Roman"/>
        </w:rPr>
        <w:t>an aşa</w:t>
      </w:r>
      <w:r w:rsidRPr="00332906">
        <w:rPr>
          <w:rFonts w:ascii="Times New Roman" w:eastAsia="Calibri" w:hAnsi="Times New Roman" w:cs="Times New Roman"/>
          <w:spacing w:val="-1"/>
        </w:rPr>
        <w:t>ğ</w:t>
      </w:r>
      <w:r w:rsidRPr="00332906">
        <w:rPr>
          <w:rFonts w:ascii="Times New Roman" w:eastAsia="Calibri" w:hAnsi="Times New Roman" w:cs="Times New Roman"/>
        </w:rPr>
        <w:t>ı</w:t>
      </w:r>
      <w:r w:rsidRPr="00332906">
        <w:rPr>
          <w:rFonts w:ascii="Times New Roman" w:eastAsia="Calibri" w:hAnsi="Times New Roman" w:cs="Times New Roman"/>
          <w:spacing w:val="-1"/>
        </w:rPr>
        <w:t>d</w:t>
      </w:r>
      <w:r w:rsidRPr="00332906">
        <w:rPr>
          <w:rFonts w:ascii="Times New Roman" w:eastAsia="Calibri" w:hAnsi="Times New Roman" w:cs="Times New Roman"/>
        </w:rPr>
        <w:t>a aç</w:t>
      </w:r>
      <w:r w:rsidRPr="00332906">
        <w:rPr>
          <w:rFonts w:ascii="Times New Roman" w:eastAsia="Calibri" w:hAnsi="Times New Roman" w:cs="Times New Roman"/>
          <w:spacing w:val="-3"/>
        </w:rPr>
        <w:t>ı</w:t>
      </w:r>
      <w:r w:rsidRPr="00332906">
        <w:rPr>
          <w:rFonts w:ascii="Times New Roman" w:eastAsia="Calibri" w:hAnsi="Times New Roman" w:cs="Times New Roman"/>
        </w:rPr>
        <w:t>kla</w:t>
      </w:r>
      <w:r w:rsidRPr="00332906">
        <w:rPr>
          <w:rFonts w:ascii="Times New Roman" w:eastAsia="Calibri" w:hAnsi="Times New Roman" w:cs="Times New Roman"/>
          <w:spacing w:val="-1"/>
        </w:rPr>
        <w:t>n</w:t>
      </w:r>
      <w:r w:rsidRPr="00332906">
        <w:rPr>
          <w:rFonts w:ascii="Times New Roman" w:eastAsia="Calibri" w:hAnsi="Times New Roman" w:cs="Times New Roman"/>
        </w:rPr>
        <w:t>an ka</w:t>
      </w:r>
      <w:r w:rsidRPr="00332906">
        <w:rPr>
          <w:rFonts w:ascii="Times New Roman" w:eastAsia="Calibri" w:hAnsi="Times New Roman" w:cs="Times New Roman"/>
          <w:spacing w:val="-1"/>
        </w:rPr>
        <w:t>p</w:t>
      </w:r>
      <w:r w:rsidRPr="00332906">
        <w:rPr>
          <w:rFonts w:ascii="Times New Roman" w:eastAsia="Calibri" w:hAnsi="Times New Roman" w:cs="Times New Roman"/>
        </w:rPr>
        <w:t>sa</w:t>
      </w:r>
      <w:r w:rsidRPr="00332906">
        <w:rPr>
          <w:rFonts w:ascii="Times New Roman" w:eastAsia="Calibri" w:hAnsi="Times New Roman" w:cs="Times New Roman"/>
          <w:spacing w:val="1"/>
        </w:rPr>
        <w:t>m</w:t>
      </w:r>
      <w:r w:rsidRPr="00332906">
        <w:rPr>
          <w:rFonts w:ascii="Times New Roman" w:eastAsia="Calibri" w:hAnsi="Times New Roman" w:cs="Times New Roman"/>
          <w:spacing w:val="-1"/>
        </w:rPr>
        <w:t>d</w:t>
      </w:r>
      <w:r w:rsidRPr="00332906">
        <w:rPr>
          <w:rFonts w:ascii="Times New Roman" w:eastAsia="Calibri" w:hAnsi="Times New Roman" w:cs="Times New Roman"/>
        </w:rPr>
        <w:t>a işlenecektir.</w:t>
      </w:r>
    </w:p>
    <w:p w14:paraId="1F41FD05" w14:textId="41947C70" w:rsidR="0085496E" w:rsidRPr="00332906" w:rsidRDefault="0085496E" w:rsidP="00FE7996">
      <w:pPr>
        <w:spacing w:after="0" w:line="240" w:lineRule="auto"/>
        <w:ind w:right="79"/>
        <w:jc w:val="both"/>
        <w:rPr>
          <w:rFonts w:ascii="Times New Roman" w:eastAsia="Calibri" w:hAnsi="Times New Roman" w:cs="Times New Roman"/>
        </w:rPr>
      </w:pPr>
    </w:p>
    <w:p w14:paraId="2E047E0C" w14:textId="512EFDCE" w:rsidR="0085496E" w:rsidRDefault="0085496E" w:rsidP="0085496E">
      <w:pPr>
        <w:shd w:val="clear" w:color="auto" w:fill="FFFFFF"/>
        <w:spacing w:after="0" w:line="240" w:lineRule="auto"/>
        <w:jc w:val="both"/>
        <w:rPr>
          <w:rFonts w:ascii="Times New Roman" w:eastAsia="Times New Roman" w:hAnsi="Times New Roman" w:cs="Times New Roman"/>
          <w:bCs/>
        </w:rPr>
      </w:pPr>
      <w:r w:rsidRPr="00332906">
        <w:rPr>
          <w:rFonts w:ascii="Times New Roman" w:eastAsia="Times New Roman" w:hAnsi="Times New Roman" w:cs="Times New Roman"/>
          <w:bCs/>
        </w:rPr>
        <w:t>Halkbank olarak “Veri Sorumlusu” sıfatıyla, kişisel verilerin işlenmesinde başta özel hayatın gizliliği olmak üzere kişilerin temel hak ve özgürlüklerini korumak ve kişisel verileri işleyen gerçek ve tüzel kişilerin yükümlülüklerini belirlemek amacıyla hazırlanan 6698 sayılı Kişisel Verilerin Korunması Kanunu (Kanun) uyarınca sizleri bilgilendirmek isteriz.</w:t>
      </w:r>
    </w:p>
    <w:p w14:paraId="12CBB60F" w14:textId="2C141858" w:rsidR="0010018C" w:rsidRDefault="0010018C" w:rsidP="0085496E">
      <w:pPr>
        <w:shd w:val="clear" w:color="auto" w:fill="FFFFFF"/>
        <w:spacing w:after="0" w:line="240" w:lineRule="auto"/>
        <w:jc w:val="both"/>
        <w:rPr>
          <w:rFonts w:ascii="Times New Roman" w:eastAsia="Times New Roman" w:hAnsi="Times New Roman" w:cs="Times New Roman"/>
          <w:bCs/>
        </w:rPr>
      </w:pPr>
    </w:p>
    <w:tbl>
      <w:tblPr>
        <w:tblW w:w="9019"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5"/>
        <w:gridCol w:w="6804"/>
      </w:tblGrid>
      <w:tr w:rsidR="0010018C" w:rsidRPr="00275E57" w14:paraId="7DCA0865" w14:textId="77777777" w:rsidTr="00D71B38">
        <w:trPr>
          <w:trHeight w:val="250"/>
        </w:trPr>
        <w:tc>
          <w:tcPr>
            <w:tcW w:w="2215" w:type="dxa"/>
            <w:shd w:val="clear" w:color="auto" w:fill="DEEAF6" w:themeFill="accent1" w:themeFillTint="33"/>
          </w:tcPr>
          <w:p w14:paraId="7AD77B7E" w14:textId="77777777" w:rsidR="0010018C" w:rsidRPr="00275E57" w:rsidRDefault="0010018C" w:rsidP="00D71B38">
            <w:pPr>
              <w:spacing w:line="276" w:lineRule="auto"/>
              <w:jc w:val="both"/>
              <w:rPr>
                <w:rFonts w:ascii="Times New Roman" w:hAnsi="Times New Roman" w:cs="Times New Roman"/>
                <w:b/>
                <w:bCs/>
                <w:lang w:eastAsia="tr-TR"/>
              </w:rPr>
            </w:pPr>
            <w:r w:rsidRPr="00275E57">
              <w:rPr>
                <w:rFonts w:ascii="Times New Roman" w:hAnsi="Times New Roman" w:cs="Times New Roman"/>
                <w:b/>
                <w:bCs/>
                <w:lang w:eastAsia="tr-TR"/>
              </w:rPr>
              <w:t xml:space="preserve">Unvanı </w:t>
            </w:r>
          </w:p>
        </w:tc>
        <w:tc>
          <w:tcPr>
            <w:tcW w:w="6804" w:type="dxa"/>
          </w:tcPr>
          <w:p w14:paraId="37A987C3" w14:textId="77777777" w:rsidR="0010018C" w:rsidRPr="00275E57" w:rsidRDefault="0010018C" w:rsidP="00D71B38">
            <w:pPr>
              <w:spacing w:line="276" w:lineRule="auto"/>
              <w:jc w:val="both"/>
              <w:rPr>
                <w:rFonts w:ascii="Times New Roman" w:hAnsi="Times New Roman" w:cs="Times New Roman"/>
                <w:bCs/>
                <w:lang w:eastAsia="tr-TR"/>
              </w:rPr>
            </w:pPr>
            <w:r w:rsidRPr="00275E57">
              <w:rPr>
                <w:rFonts w:ascii="Times New Roman" w:hAnsi="Times New Roman" w:cs="Times New Roman"/>
                <w:bCs/>
                <w:lang w:eastAsia="tr-TR"/>
              </w:rPr>
              <w:t>Türkiye Halk Bankası A.Ş.</w:t>
            </w:r>
          </w:p>
        </w:tc>
      </w:tr>
      <w:tr w:rsidR="0010018C" w:rsidRPr="00275E57" w14:paraId="28168628" w14:textId="77777777" w:rsidTr="00D71B38">
        <w:trPr>
          <w:trHeight w:val="693"/>
        </w:trPr>
        <w:tc>
          <w:tcPr>
            <w:tcW w:w="2215" w:type="dxa"/>
            <w:shd w:val="clear" w:color="auto" w:fill="DEEAF6" w:themeFill="accent1" w:themeFillTint="33"/>
          </w:tcPr>
          <w:p w14:paraId="4AB1129C" w14:textId="77777777" w:rsidR="0010018C" w:rsidRPr="00275E57" w:rsidRDefault="0010018C" w:rsidP="00D71B38">
            <w:pPr>
              <w:spacing w:line="276" w:lineRule="auto"/>
              <w:jc w:val="both"/>
              <w:rPr>
                <w:rFonts w:ascii="Times New Roman" w:hAnsi="Times New Roman" w:cs="Times New Roman"/>
                <w:b/>
                <w:bCs/>
                <w:lang w:eastAsia="tr-TR"/>
              </w:rPr>
            </w:pPr>
            <w:r w:rsidRPr="00275E57">
              <w:rPr>
                <w:rFonts w:ascii="Times New Roman" w:hAnsi="Times New Roman" w:cs="Times New Roman"/>
                <w:b/>
                <w:bCs/>
                <w:lang w:eastAsia="tr-TR"/>
              </w:rPr>
              <w:t xml:space="preserve">Adres </w:t>
            </w:r>
          </w:p>
        </w:tc>
        <w:tc>
          <w:tcPr>
            <w:tcW w:w="6804" w:type="dxa"/>
            <w:shd w:val="clear" w:color="auto" w:fill="auto"/>
          </w:tcPr>
          <w:p w14:paraId="0623D7B2" w14:textId="77777777" w:rsidR="0010018C" w:rsidRPr="00275E57" w:rsidRDefault="0010018C" w:rsidP="00D71B38">
            <w:pPr>
              <w:spacing w:line="276" w:lineRule="auto"/>
              <w:jc w:val="both"/>
              <w:rPr>
                <w:rFonts w:ascii="Times New Roman" w:hAnsi="Times New Roman" w:cs="Times New Roman"/>
                <w:bCs/>
                <w:lang w:eastAsia="tr-TR"/>
              </w:rPr>
            </w:pPr>
            <w:r w:rsidRPr="00275E57">
              <w:rPr>
                <w:rFonts w:ascii="Times New Roman" w:hAnsi="Times New Roman" w:cs="Times New Roman"/>
                <w:bCs/>
                <w:lang w:eastAsia="tr-TR"/>
              </w:rPr>
              <w:t>Finanskent Mahallesi Finans Caddesi  No:42/1 34760 Ümraniye/İSTANBUL</w:t>
            </w:r>
          </w:p>
        </w:tc>
      </w:tr>
      <w:tr w:rsidR="0010018C" w:rsidRPr="00275E57" w14:paraId="424FD11D" w14:textId="77777777" w:rsidTr="00D71B38">
        <w:trPr>
          <w:trHeight w:val="230"/>
        </w:trPr>
        <w:tc>
          <w:tcPr>
            <w:tcW w:w="2215" w:type="dxa"/>
            <w:shd w:val="clear" w:color="auto" w:fill="DEEAF6" w:themeFill="accent1" w:themeFillTint="33"/>
          </w:tcPr>
          <w:p w14:paraId="032572BE" w14:textId="77777777" w:rsidR="0010018C" w:rsidRPr="00275E57" w:rsidRDefault="0010018C" w:rsidP="00D71B38">
            <w:pPr>
              <w:spacing w:line="276" w:lineRule="auto"/>
              <w:ind w:left="22"/>
              <w:jc w:val="both"/>
              <w:rPr>
                <w:rFonts w:ascii="Times New Roman" w:hAnsi="Times New Roman" w:cs="Times New Roman"/>
                <w:b/>
                <w:bCs/>
                <w:lang w:eastAsia="tr-TR"/>
              </w:rPr>
            </w:pPr>
            <w:r w:rsidRPr="00275E57">
              <w:rPr>
                <w:rFonts w:ascii="Times New Roman" w:hAnsi="Times New Roman" w:cs="Times New Roman"/>
                <w:b/>
                <w:bCs/>
                <w:lang w:eastAsia="tr-TR"/>
              </w:rPr>
              <w:t>Mersis/Sicil No</w:t>
            </w:r>
          </w:p>
        </w:tc>
        <w:tc>
          <w:tcPr>
            <w:tcW w:w="6804" w:type="dxa"/>
          </w:tcPr>
          <w:p w14:paraId="4EAF9E11" w14:textId="77777777" w:rsidR="0010018C" w:rsidRPr="00275E57" w:rsidRDefault="0010018C" w:rsidP="00D71B38">
            <w:pPr>
              <w:spacing w:line="276" w:lineRule="auto"/>
              <w:jc w:val="both"/>
              <w:rPr>
                <w:rFonts w:ascii="Times New Roman" w:hAnsi="Times New Roman" w:cs="Times New Roman"/>
                <w:bCs/>
                <w:lang w:eastAsia="tr-TR"/>
              </w:rPr>
            </w:pPr>
            <w:r w:rsidRPr="00275E57">
              <w:rPr>
                <w:rFonts w:ascii="Times New Roman" w:hAnsi="Times New Roman" w:cs="Times New Roman"/>
                <w:bCs/>
                <w:lang w:eastAsia="tr-TR"/>
              </w:rPr>
              <w:t>0456000468500132 / 862070</w:t>
            </w:r>
          </w:p>
        </w:tc>
      </w:tr>
    </w:tbl>
    <w:p w14:paraId="19F6B8F8" w14:textId="77777777" w:rsidR="0010018C" w:rsidRPr="00332906" w:rsidRDefault="0010018C" w:rsidP="0085496E">
      <w:pPr>
        <w:shd w:val="clear" w:color="auto" w:fill="FFFFFF"/>
        <w:spacing w:after="0" w:line="240" w:lineRule="auto"/>
        <w:jc w:val="both"/>
        <w:rPr>
          <w:rFonts w:ascii="Times New Roman" w:eastAsia="Times New Roman" w:hAnsi="Times New Roman" w:cs="Times New Roman"/>
          <w:bCs/>
        </w:rPr>
      </w:pPr>
    </w:p>
    <w:p w14:paraId="5426E06B" w14:textId="38CB5E03" w:rsidR="005324ED" w:rsidRPr="00332906" w:rsidRDefault="005324ED" w:rsidP="00FE7996">
      <w:pPr>
        <w:pStyle w:val="ListeParagraf"/>
        <w:numPr>
          <w:ilvl w:val="0"/>
          <w:numId w:val="4"/>
        </w:numPr>
        <w:ind w:left="567" w:right="-35" w:hanging="567"/>
        <w:jc w:val="both"/>
        <w:rPr>
          <w:rFonts w:ascii="Times New Roman" w:eastAsia="Calibri" w:hAnsi="Times New Roman"/>
          <w:b/>
          <w:spacing w:val="-1"/>
          <w:sz w:val="22"/>
          <w:szCs w:val="22"/>
          <w:lang w:val="tr-TR"/>
        </w:rPr>
      </w:pPr>
      <w:r w:rsidRPr="00332906">
        <w:rPr>
          <w:rFonts w:ascii="Times New Roman" w:eastAsia="Calibri" w:hAnsi="Times New Roman"/>
          <w:b/>
          <w:color w:val="000000" w:themeColor="text1"/>
          <w:spacing w:val="-1"/>
          <w:sz w:val="22"/>
          <w:szCs w:val="22"/>
          <w:lang w:val="tr-TR"/>
        </w:rPr>
        <w:t>Kişisel Verilerin İşleme Amaçları</w:t>
      </w:r>
      <w:r w:rsidR="00596925" w:rsidRPr="00332906">
        <w:rPr>
          <w:rFonts w:ascii="Times New Roman" w:eastAsia="Calibri" w:hAnsi="Times New Roman"/>
          <w:b/>
          <w:color w:val="000000" w:themeColor="text1"/>
          <w:spacing w:val="-1"/>
          <w:sz w:val="22"/>
          <w:szCs w:val="22"/>
          <w:lang w:val="tr-TR"/>
        </w:rPr>
        <w:t xml:space="preserve"> </w:t>
      </w:r>
      <w:r w:rsidR="00596925" w:rsidRPr="00332906">
        <w:rPr>
          <w:rFonts w:ascii="Times New Roman" w:eastAsia="Calibri" w:hAnsi="Times New Roman"/>
          <w:b/>
          <w:spacing w:val="-1"/>
          <w:sz w:val="22"/>
          <w:szCs w:val="22"/>
          <w:lang w:val="tr-TR"/>
        </w:rPr>
        <w:t>ve Hukuki Sebepleri</w:t>
      </w:r>
    </w:p>
    <w:p w14:paraId="3AA943AA" w14:textId="77777777" w:rsidR="00DC6D4E" w:rsidRPr="00332906" w:rsidRDefault="00DC6D4E" w:rsidP="00FE7996">
      <w:pPr>
        <w:pStyle w:val="ListeParagraf"/>
        <w:ind w:left="567" w:right="-35"/>
        <w:jc w:val="both"/>
        <w:rPr>
          <w:rFonts w:ascii="Times New Roman" w:eastAsia="Calibri" w:hAnsi="Times New Roman"/>
          <w:b/>
          <w:spacing w:val="-1"/>
          <w:sz w:val="22"/>
          <w:szCs w:val="22"/>
          <w:lang w:val="tr-TR"/>
        </w:rPr>
      </w:pPr>
    </w:p>
    <w:p w14:paraId="2EA8CA6B" w14:textId="307ED5E6" w:rsidR="004360E1" w:rsidRPr="00B81240" w:rsidRDefault="00146AD0" w:rsidP="00CA5DD9">
      <w:pPr>
        <w:spacing w:after="0" w:line="240" w:lineRule="auto"/>
        <w:ind w:right="79"/>
        <w:jc w:val="both"/>
        <w:rPr>
          <w:rFonts w:ascii="Times New Roman" w:eastAsia="Calibri" w:hAnsi="Times New Roman" w:cs="Times New Roman"/>
          <w:spacing w:val="1"/>
        </w:rPr>
      </w:pPr>
      <w:r w:rsidRPr="00B81240">
        <w:rPr>
          <w:rFonts w:ascii="Times New Roman" w:eastAsia="Times New Roman" w:hAnsi="Times New Roman" w:cs="Times New Roman"/>
          <w:bCs/>
        </w:rPr>
        <w:t xml:space="preserve">Yüzde kırk (%40) ve üzeri oranda engelli olduğuna ilişkin belgenin aslını </w:t>
      </w:r>
      <w:r w:rsidR="00D35BF5" w:rsidRPr="00B81240">
        <w:rPr>
          <w:rFonts w:ascii="Times New Roman" w:eastAsia="Times New Roman" w:hAnsi="Times New Roman" w:cs="Times New Roman"/>
          <w:bCs/>
        </w:rPr>
        <w:t>Bankamıza</w:t>
      </w:r>
      <w:r w:rsidRPr="00B81240">
        <w:rPr>
          <w:rFonts w:ascii="Times New Roman" w:eastAsia="Times New Roman" w:hAnsi="Times New Roman" w:cs="Times New Roman"/>
          <w:bCs/>
        </w:rPr>
        <w:t xml:space="preserve"> ibraz eden ayırt etme gücüne sahip kişiler</w:t>
      </w:r>
      <w:r w:rsidRPr="00B81240">
        <w:rPr>
          <w:rFonts w:ascii="Times New Roman" w:eastAsia="Calibri" w:hAnsi="Times New Roman" w:cs="Times New Roman"/>
          <w:spacing w:val="1"/>
        </w:rPr>
        <w:t xml:space="preserve">in özel nitelikli kişisel veri niteliğindeki sağlık verisi </w:t>
      </w:r>
      <w:r w:rsidR="00435918" w:rsidRPr="00B81240">
        <w:rPr>
          <w:rFonts w:ascii="Times New Roman" w:eastAsia="Calibri" w:hAnsi="Times New Roman" w:cs="Times New Roman"/>
          <w:spacing w:val="1"/>
        </w:rPr>
        <w:t xml:space="preserve">Banka </w:t>
      </w:r>
      <w:r w:rsidR="006B214E" w:rsidRPr="00B81240">
        <w:rPr>
          <w:rFonts w:ascii="Times New Roman" w:eastAsia="Calibri" w:hAnsi="Times New Roman" w:cs="Times New Roman"/>
          <w:spacing w:val="1"/>
        </w:rPr>
        <w:t>politikaları çerçevesinde;</w:t>
      </w:r>
      <w:r w:rsidR="00CA3D8B" w:rsidRPr="00B81240">
        <w:rPr>
          <w:rFonts w:ascii="Times New Roman" w:eastAsia="Calibri" w:hAnsi="Times New Roman" w:cs="Times New Roman"/>
          <w:spacing w:val="1"/>
        </w:rPr>
        <w:t xml:space="preserve"> aşağıda yer verilen amaçlarla Kanun uyarınca, işlenmektedir.</w:t>
      </w:r>
    </w:p>
    <w:tbl>
      <w:tblPr>
        <w:tblStyle w:val="TabloKlavuzu"/>
        <w:tblpPr w:leftFromText="180" w:rightFromText="180" w:horzAnchor="margin" w:tblpXSpec="center" w:tblpY="-1254"/>
        <w:tblW w:w="10485" w:type="dxa"/>
        <w:tblLook w:val="04A0" w:firstRow="1" w:lastRow="0" w:firstColumn="1" w:lastColumn="0" w:noHBand="0" w:noVBand="1"/>
      </w:tblPr>
      <w:tblGrid>
        <w:gridCol w:w="1329"/>
        <w:gridCol w:w="5633"/>
        <w:gridCol w:w="3523"/>
      </w:tblGrid>
      <w:tr w:rsidR="00FC6D0B" w:rsidRPr="00F0604D" w14:paraId="30446DD5" w14:textId="77777777" w:rsidTr="00F31180">
        <w:trPr>
          <w:trHeight w:val="592"/>
        </w:trPr>
        <w:tc>
          <w:tcPr>
            <w:tcW w:w="1271" w:type="dxa"/>
            <w:vAlign w:val="center"/>
          </w:tcPr>
          <w:p w14:paraId="7398D26C" w14:textId="4198894F" w:rsidR="00FC6D0B" w:rsidRPr="00F0604D" w:rsidRDefault="00FC6D0B" w:rsidP="004360E1">
            <w:pPr>
              <w:ind w:right="79"/>
              <w:jc w:val="center"/>
              <w:rPr>
                <w:rFonts w:ascii="Times New Roman" w:eastAsia="Calibri" w:hAnsi="Times New Roman" w:cs="Times New Roman"/>
                <w:b/>
                <w:color w:val="000000" w:themeColor="text1"/>
                <w:spacing w:val="1"/>
              </w:rPr>
            </w:pPr>
            <w:r>
              <w:rPr>
                <w:rFonts w:ascii="Times New Roman" w:eastAsia="Calibri" w:hAnsi="Times New Roman" w:cs="Times New Roman"/>
                <w:b/>
                <w:color w:val="000000" w:themeColor="text1"/>
                <w:spacing w:val="1"/>
              </w:rPr>
              <w:lastRenderedPageBreak/>
              <w:t>Kişisel Veri Kategorisi</w:t>
            </w:r>
          </w:p>
        </w:tc>
        <w:tc>
          <w:tcPr>
            <w:tcW w:w="5670" w:type="dxa"/>
            <w:vAlign w:val="center"/>
          </w:tcPr>
          <w:p w14:paraId="38ECD397" w14:textId="73BEA3A4" w:rsidR="00FC6D0B" w:rsidRPr="00F0604D" w:rsidRDefault="00FC6D0B" w:rsidP="004360E1">
            <w:pPr>
              <w:ind w:right="79"/>
              <w:jc w:val="center"/>
              <w:rPr>
                <w:rFonts w:ascii="Times New Roman" w:eastAsia="Calibri" w:hAnsi="Times New Roman" w:cs="Times New Roman"/>
                <w:b/>
                <w:color w:val="000000" w:themeColor="text1"/>
                <w:spacing w:val="1"/>
              </w:rPr>
            </w:pPr>
            <w:r w:rsidRPr="00F0604D">
              <w:rPr>
                <w:rFonts w:ascii="Times New Roman" w:eastAsia="Calibri" w:hAnsi="Times New Roman" w:cs="Times New Roman"/>
                <w:b/>
                <w:color w:val="000000" w:themeColor="text1"/>
                <w:spacing w:val="1"/>
              </w:rPr>
              <w:t>İşleme Amacı</w:t>
            </w:r>
          </w:p>
        </w:tc>
        <w:tc>
          <w:tcPr>
            <w:tcW w:w="3544" w:type="dxa"/>
            <w:vAlign w:val="center"/>
          </w:tcPr>
          <w:p w14:paraId="707E16FA" w14:textId="2620545F" w:rsidR="00FC6D0B" w:rsidRPr="00F0604D" w:rsidRDefault="00FC6D0B" w:rsidP="004360E1">
            <w:pPr>
              <w:ind w:right="79"/>
              <w:jc w:val="center"/>
              <w:rPr>
                <w:rFonts w:ascii="Times New Roman" w:eastAsia="Calibri" w:hAnsi="Times New Roman" w:cs="Times New Roman"/>
                <w:b/>
                <w:color w:val="000000" w:themeColor="text1"/>
                <w:spacing w:val="1"/>
              </w:rPr>
            </w:pPr>
            <w:r w:rsidRPr="00F0604D">
              <w:rPr>
                <w:rFonts w:ascii="Times New Roman" w:eastAsia="Calibri" w:hAnsi="Times New Roman" w:cs="Times New Roman"/>
                <w:b/>
                <w:color w:val="000000" w:themeColor="text1"/>
                <w:spacing w:val="1"/>
              </w:rPr>
              <w:t>Kişisel Verilerin İşlenmesinin Hukuki Sebebi</w:t>
            </w:r>
          </w:p>
        </w:tc>
      </w:tr>
      <w:tr w:rsidR="008B6029" w:rsidRPr="00F0604D" w14:paraId="3377E674" w14:textId="77777777" w:rsidTr="00F31180">
        <w:trPr>
          <w:trHeight w:val="2935"/>
        </w:trPr>
        <w:tc>
          <w:tcPr>
            <w:tcW w:w="1271" w:type="dxa"/>
            <w:vMerge w:val="restart"/>
            <w:vAlign w:val="center"/>
          </w:tcPr>
          <w:p w14:paraId="74668A15" w14:textId="5C3DF5A9" w:rsidR="008B6029" w:rsidRDefault="008B6029" w:rsidP="000E7FFB">
            <w:pPr>
              <w:pStyle w:val="ListeParagraf"/>
              <w:ind w:left="317" w:right="79"/>
              <w:jc w:val="both"/>
              <w:rPr>
                <w:rFonts w:ascii="Times New Roman" w:eastAsia="Calibri" w:hAnsi="Times New Roman"/>
                <w:b/>
                <w:bCs/>
                <w:spacing w:val="1"/>
                <w:sz w:val="22"/>
                <w:szCs w:val="22"/>
                <w:lang w:val="tr-TR"/>
              </w:rPr>
            </w:pPr>
            <w:r w:rsidRPr="000E7FFB">
              <w:rPr>
                <w:rFonts w:ascii="Times New Roman" w:eastAsia="Calibri" w:hAnsi="Times New Roman"/>
                <w:b/>
                <w:bCs/>
                <w:spacing w:val="1"/>
                <w:sz w:val="22"/>
                <w:szCs w:val="22"/>
                <w:lang w:val="tr-TR"/>
              </w:rPr>
              <w:t>Sağlık Bilgisi</w:t>
            </w:r>
          </w:p>
          <w:p w14:paraId="50064E4D" w14:textId="7CB729B4" w:rsidR="00F31180" w:rsidRPr="000B02D0" w:rsidRDefault="00F31180" w:rsidP="000E7FFB">
            <w:pPr>
              <w:pStyle w:val="ListeParagraf"/>
              <w:ind w:left="317" w:right="79"/>
              <w:jc w:val="both"/>
              <w:rPr>
                <w:rFonts w:ascii="Times New Roman" w:eastAsia="Calibri" w:hAnsi="Times New Roman"/>
                <w:b/>
                <w:bCs/>
                <w:spacing w:val="1"/>
                <w:sz w:val="22"/>
                <w:szCs w:val="22"/>
                <w:lang w:val="tr-TR"/>
              </w:rPr>
            </w:pPr>
            <w:r w:rsidRPr="000B02D0">
              <w:rPr>
                <w:rFonts w:ascii="Times New Roman" w:eastAsia="Calibri" w:hAnsi="Times New Roman"/>
                <w:b/>
                <w:bCs/>
                <w:spacing w:val="1"/>
                <w:sz w:val="22"/>
                <w:szCs w:val="22"/>
                <w:lang w:val="tr-TR"/>
              </w:rPr>
              <w:t>Kimlik Bilgisi</w:t>
            </w:r>
          </w:p>
          <w:p w14:paraId="19C7CC2A" w14:textId="6CDA6B7F" w:rsidR="00F31180" w:rsidRPr="000B02D0" w:rsidRDefault="00F31180" w:rsidP="000E7FFB">
            <w:pPr>
              <w:pStyle w:val="ListeParagraf"/>
              <w:ind w:left="317" w:right="79"/>
              <w:jc w:val="both"/>
              <w:rPr>
                <w:rFonts w:ascii="Times New Roman" w:eastAsia="Calibri" w:hAnsi="Times New Roman"/>
                <w:b/>
                <w:bCs/>
                <w:spacing w:val="1"/>
                <w:sz w:val="22"/>
                <w:szCs w:val="22"/>
                <w:lang w:val="tr-TR"/>
              </w:rPr>
            </w:pPr>
            <w:r w:rsidRPr="000B02D0">
              <w:rPr>
                <w:rFonts w:ascii="Times New Roman" w:eastAsia="Calibri" w:hAnsi="Times New Roman"/>
                <w:b/>
                <w:bCs/>
                <w:spacing w:val="1"/>
                <w:sz w:val="22"/>
                <w:szCs w:val="22"/>
                <w:lang w:val="tr-TR"/>
              </w:rPr>
              <w:t>İletişim Bilgisi</w:t>
            </w:r>
          </w:p>
          <w:p w14:paraId="0B8528C9" w14:textId="09A2B222" w:rsidR="008B6029" w:rsidRPr="00332906" w:rsidRDefault="008B6029" w:rsidP="002A15BD">
            <w:pPr>
              <w:pStyle w:val="ListeParagraf"/>
              <w:ind w:left="317" w:right="79"/>
              <w:jc w:val="both"/>
              <w:rPr>
                <w:rFonts w:ascii="Times New Roman" w:eastAsia="Calibri" w:hAnsi="Times New Roman"/>
                <w:spacing w:val="1"/>
                <w:sz w:val="22"/>
                <w:szCs w:val="22"/>
                <w:lang w:val="tr-TR"/>
              </w:rPr>
            </w:pPr>
          </w:p>
        </w:tc>
        <w:tc>
          <w:tcPr>
            <w:tcW w:w="5670" w:type="dxa"/>
          </w:tcPr>
          <w:p w14:paraId="546CD176" w14:textId="7BD51F30" w:rsidR="00F31180" w:rsidRPr="000B02D0" w:rsidRDefault="00F31180" w:rsidP="00F31180">
            <w:pPr>
              <w:pStyle w:val="ListeParagraf"/>
              <w:numPr>
                <w:ilvl w:val="0"/>
                <w:numId w:val="7"/>
              </w:numPr>
              <w:ind w:left="317" w:right="79"/>
              <w:jc w:val="both"/>
              <w:rPr>
                <w:rFonts w:ascii="Times New Roman" w:eastAsia="Calibri" w:hAnsi="Times New Roman"/>
                <w:spacing w:val="1"/>
                <w:sz w:val="22"/>
                <w:szCs w:val="22"/>
                <w:lang w:val="tr-TR"/>
              </w:rPr>
            </w:pPr>
            <w:r w:rsidRPr="000B02D0">
              <w:rPr>
                <w:rFonts w:ascii="Times New Roman" w:eastAsia="Calibri" w:hAnsi="Times New Roman"/>
                <w:spacing w:val="1"/>
                <w:sz w:val="22"/>
                <w:szCs w:val="22"/>
                <w:lang w:val="tr-TR"/>
              </w:rPr>
              <w:t>İlgili kişilerin gerçekleştireceği işlemlerde kimlik bilgilerinin tespit ve teyit edilmesi</w:t>
            </w:r>
          </w:p>
          <w:p w14:paraId="386F45DC" w14:textId="4E19F22F" w:rsidR="008B6029" w:rsidRPr="00B75DFC" w:rsidRDefault="008B6029" w:rsidP="004360E1">
            <w:pPr>
              <w:pStyle w:val="ListeParagraf"/>
              <w:numPr>
                <w:ilvl w:val="0"/>
                <w:numId w:val="7"/>
              </w:numPr>
              <w:ind w:left="317" w:right="79"/>
              <w:jc w:val="both"/>
              <w:rPr>
                <w:rFonts w:ascii="Times New Roman" w:eastAsia="Calibri" w:hAnsi="Times New Roman"/>
                <w:spacing w:val="1"/>
                <w:sz w:val="22"/>
                <w:szCs w:val="22"/>
                <w:lang w:val="tr-TR"/>
              </w:rPr>
            </w:pPr>
            <w:r w:rsidRPr="00B75DFC">
              <w:rPr>
                <w:rFonts w:ascii="Times New Roman" w:eastAsia="Calibri" w:hAnsi="Times New Roman"/>
                <w:spacing w:val="1"/>
                <w:sz w:val="22"/>
                <w:szCs w:val="22"/>
                <w:lang w:val="tr-TR"/>
              </w:rPr>
              <w:t>Bankacılık hizmetlerini, engelli müşterilerimizin erişim ve kullanımına uygun hale getirerek işlemlerini kolaylıkla yapabilmeleri</w:t>
            </w:r>
          </w:p>
          <w:p w14:paraId="4DD06412" w14:textId="2AF6A720" w:rsidR="008B6029" w:rsidRPr="00B75DFC" w:rsidRDefault="008B6029" w:rsidP="004360E1">
            <w:pPr>
              <w:pStyle w:val="ListeParagraf"/>
              <w:numPr>
                <w:ilvl w:val="0"/>
                <w:numId w:val="7"/>
              </w:numPr>
              <w:ind w:left="317" w:right="79"/>
              <w:jc w:val="both"/>
              <w:rPr>
                <w:rFonts w:ascii="Times New Roman" w:eastAsia="Calibri" w:hAnsi="Times New Roman"/>
                <w:spacing w:val="1"/>
                <w:sz w:val="22"/>
                <w:szCs w:val="22"/>
                <w:lang w:val="tr-TR"/>
              </w:rPr>
            </w:pPr>
            <w:r w:rsidRPr="00B75DFC">
              <w:rPr>
                <w:rFonts w:ascii="Times New Roman" w:eastAsia="Calibri" w:hAnsi="Times New Roman"/>
                <w:spacing w:val="1"/>
                <w:sz w:val="22"/>
                <w:szCs w:val="22"/>
                <w:lang w:val="tr-TR"/>
              </w:rPr>
              <w:t xml:space="preserve">Şubelerimizin </w:t>
            </w:r>
            <w:r w:rsidRPr="00B75DFC">
              <w:rPr>
                <w:rFonts w:ascii="Times New Roman" w:hAnsi="Times New Roman"/>
                <w:bCs/>
                <w:sz w:val="22"/>
                <w:szCs w:val="22"/>
                <w:lang w:val="tr-TR"/>
              </w:rPr>
              <w:t>erişilebilirlik standartlarına uygun hale getirilmesi amacıyla belirli şubelerde engelli müşterilerimizin hizmet almasını kolaylaştıracak çalışmalar yapılması</w:t>
            </w:r>
          </w:p>
          <w:p w14:paraId="3BDF9627" w14:textId="4943500F" w:rsidR="008B6029" w:rsidRPr="00B75DFC" w:rsidRDefault="008B6029" w:rsidP="00D35BF5">
            <w:pPr>
              <w:pStyle w:val="ListeParagraf"/>
              <w:numPr>
                <w:ilvl w:val="0"/>
                <w:numId w:val="7"/>
              </w:numPr>
              <w:ind w:left="317" w:right="79"/>
              <w:jc w:val="both"/>
              <w:rPr>
                <w:rFonts w:ascii="Times New Roman" w:eastAsia="Calibri" w:hAnsi="Times New Roman"/>
                <w:spacing w:val="1"/>
              </w:rPr>
            </w:pPr>
            <w:r w:rsidRPr="00B75DFC">
              <w:rPr>
                <w:rFonts w:ascii="Times New Roman" w:eastAsia="Calibri" w:hAnsi="Times New Roman"/>
                <w:spacing w:val="1"/>
                <w:sz w:val="22"/>
                <w:szCs w:val="22"/>
                <w:lang w:val="tr-TR"/>
              </w:rPr>
              <w:t>ATM’lerin engelli müşterilerimizin hizmet almasını kolaylaştıracak şekilde düzenlenmes</w:t>
            </w:r>
            <w:r w:rsidR="00D35BF5" w:rsidRPr="00B75DFC">
              <w:rPr>
                <w:rFonts w:ascii="Times New Roman" w:eastAsia="Calibri" w:hAnsi="Times New Roman"/>
                <w:spacing w:val="1"/>
                <w:sz w:val="22"/>
                <w:szCs w:val="22"/>
                <w:lang w:val="tr-TR"/>
              </w:rPr>
              <w:t>i</w:t>
            </w:r>
          </w:p>
        </w:tc>
        <w:tc>
          <w:tcPr>
            <w:tcW w:w="3544" w:type="dxa"/>
          </w:tcPr>
          <w:p w14:paraId="0B902213" w14:textId="5879F34F" w:rsidR="008B6029" w:rsidRPr="00332906" w:rsidRDefault="008B6029" w:rsidP="004360E1">
            <w:pPr>
              <w:ind w:right="79"/>
              <w:jc w:val="both"/>
              <w:rPr>
                <w:rFonts w:ascii="Times New Roman" w:eastAsia="Calibri" w:hAnsi="Times New Roman" w:cs="Times New Roman"/>
                <w:b/>
                <w:color w:val="000000" w:themeColor="text1"/>
                <w:spacing w:val="1"/>
              </w:rPr>
            </w:pPr>
            <w:r w:rsidRPr="00332906">
              <w:rPr>
                <w:rFonts w:ascii="Times New Roman" w:eastAsia="Calibri" w:hAnsi="Times New Roman" w:cs="Times New Roman"/>
                <w:spacing w:val="1"/>
              </w:rPr>
              <w:t>Kanunlarda açıkça öngörülmesi, hukuki yükümlülüğün yerine getirilebilmesi için zorunlu olması</w:t>
            </w:r>
          </w:p>
        </w:tc>
      </w:tr>
      <w:tr w:rsidR="008B6029" w:rsidRPr="00F0604D" w14:paraId="4E08CF60" w14:textId="77777777" w:rsidTr="00F31180">
        <w:trPr>
          <w:trHeight w:val="2287"/>
        </w:trPr>
        <w:tc>
          <w:tcPr>
            <w:tcW w:w="1271" w:type="dxa"/>
            <w:vMerge/>
          </w:tcPr>
          <w:p w14:paraId="08391CF1" w14:textId="7B22781A" w:rsidR="008B6029" w:rsidRPr="00332906" w:rsidRDefault="008B6029" w:rsidP="002A15BD">
            <w:pPr>
              <w:pStyle w:val="ListeParagraf"/>
              <w:ind w:left="317" w:right="79"/>
              <w:jc w:val="both"/>
              <w:rPr>
                <w:rFonts w:ascii="Times New Roman" w:eastAsia="Calibri" w:hAnsi="Times New Roman"/>
                <w:spacing w:val="1"/>
                <w:sz w:val="22"/>
                <w:szCs w:val="22"/>
                <w:lang w:val="tr-TR"/>
              </w:rPr>
            </w:pPr>
          </w:p>
        </w:tc>
        <w:tc>
          <w:tcPr>
            <w:tcW w:w="5670" w:type="dxa"/>
          </w:tcPr>
          <w:p w14:paraId="66833946" w14:textId="7B304A65" w:rsidR="008B6029" w:rsidRPr="000B02D0" w:rsidRDefault="008B6029" w:rsidP="004360E1">
            <w:pPr>
              <w:pStyle w:val="ListeParagraf"/>
              <w:numPr>
                <w:ilvl w:val="0"/>
                <w:numId w:val="7"/>
              </w:numPr>
              <w:ind w:left="317" w:right="79"/>
              <w:jc w:val="both"/>
              <w:rPr>
                <w:rFonts w:ascii="Times New Roman" w:eastAsia="Calibri" w:hAnsi="Times New Roman"/>
                <w:spacing w:val="1"/>
                <w:sz w:val="22"/>
                <w:szCs w:val="22"/>
                <w:lang w:val="tr-TR"/>
              </w:rPr>
            </w:pPr>
            <w:r w:rsidRPr="00B75DFC">
              <w:rPr>
                <w:rFonts w:ascii="Times New Roman" w:eastAsia="Calibri" w:hAnsi="Times New Roman"/>
                <w:spacing w:val="1"/>
                <w:sz w:val="22"/>
                <w:szCs w:val="22"/>
                <w:lang w:val="tr-TR"/>
              </w:rPr>
              <w:t>Ürün ve hizmetlerin sunulması</w:t>
            </w:r>
            <w:r w:rsidR="00F31180">
              <w:rPr>
                <w:rFonts w:ascii="Times New Roman" w:eastAsia="Calibri" w:hAnsi="Times New Roman"/>
                <w:spacing w:val="1"/>
                <w:sz w:val="22"/>
                <w:szCs w:val="22"/>
                <w:lang w:val="tr-TR"/>
              </w:rPr>
              <w:t xml:space="preserve"> </w:t>
            </w:r>
            <w:r w:rsidR="00F31180" w:rsidRPr="000B02D0">
              <w:rPr>
                <w:rFonts w:ascii="Times New Roman" w:eastAsia="Calibri" w:hAnsi="Times New Roman"/>
                <w:spacing w:val="1"/>
                <w:sz w:val="22"/>
                <w:szCs w:val="22"/>
                <w:lang w:val="tr-TR"/>
              </w:rPr>
              <w:t>ve operasyonel süreçlerin yürütülmesi</w:t>
            </w:r>
          </w:p>
          <w:p w14:paraId="38FE365C" w14:textId="1048FE0B" w:rsidR="008B6029" w:rsidRPr="00B75DFC" w:rsidRDefault="008B6029" w:rsidP="004360E1">
            <w:pPr>
              <w:pStyle w:val="ListeParagraf"/>
              <w:numPr>
                <w:ilvl w:val="0"/>
                <w:numId w:val="7"/>
              </w:numPr>
              <w:ind w:left="317" w:right="79"/>
              <w:jc w:val="both"/>
              <w:rPr>
                <w:rFonts w:ascii="Times New Roman" w:eastAsia="Calibri" w:hAnsi="Times New Roman"/>
                <w:spacing w:val="1"/>
                <w:sz w:val="22"/>
                <w:szCs w:val="22"/>
                <w:lang w:val="tr-TR"/>
              </w:rPr>
            </w:pPr>
            <w:r w:rsidRPr="00B75DFC">
              <w:rPr>
                <w:rFonts w:ascii="Times New Roman" w:eastAsia="Calibri" w:hAnsi="Times New Roman"/>
                <w:spacing w:val="1"/>
                <w:sz w:val="22"/>
                <w:szCs w:val="22"/>
                <w:lang w:val="tr-TR"/>
              </w:rPr>
              <w:t>Şikayet, itiraz, talep, öneri, memnuniyet gibi bildirimlerin sizlere daha iyi hizmet verebilmek için bildirim yönetim sistemimizde kayıt altında tutulması</w:t>
            </w:r>
          </w:p>
          <w:p w14:paraId="590F06F3" w14:textId="61323635" w:rsidR="008B6029" w:rsidRPr="00B75DFC" w:rsidRDefault="008B6029" w:rsidP="004360E1">
            <w:pPr>
              <w:pStyle w:val="ListeParagraf"/>
              <w:ind w:left="317" w:right="79"/>
              <w:jc w:val="both"/>
              <w:rPr>
                <w:rFonts w:ascii="Times New Roman" w:hAnsi="Times New Roman"/>
                <w:sz w:val="22"/>
                <w:szCs w:val="22"/>
                <w:lang w:val="tr-TR"/>
              </w:rPr>
            </w:pPr>
          </w:p>
        </w:tc>
        <w:tc>
          <w:tcPr>
            <w:tcW w:w="3544" w:type="dxa"/>
          </w:tcPr>
          <w:p w14:paraId="308A8B25" w14:textId="22CFB8AE" w:rsidR="008B6029" w:rsidRPr="00332906" w:rsidRDefault="008B6029" w:rsidP="004360E1">
            <w:pPr>
              <w:ind w:right="79"/>
              <w:jc w:val="both"/>
              <w:rPr>
                <w:rFonts w:ascii="Times New Roman" w:eastAsia="Calibri" w:hAnsi="Times New Roman" w:cs="Times New Roman"/>
                <w:color w:val="000000" w:themeColor="text1"/>
                <w:spacing w:val="1"/>
              </w:rPr>
            </w:pPr>
            <w:r w:rsidRPr="00332906">
              <w:rPr>
                <w:rFonts w:ascii="Times New Roman" w:eastAsia="Calibri" w:hAnsi="Times New Roman" w:cs="Times New Roman"/>
                <w:spacing w:val="1"/>
              </w:rPr>
              <w:t>Taraflar arasında</w:t>
            </w:r>
            <w:r w:rsidRPr="00332906">
              <w:rPr>
                <w:rFonts w:ascii="Times New Roman" w:hAnsi="Times New Roman" w:cs="Times New Roman"/>
              </w:rPr>
              <w:t xml:space="preserve"> bir </w:t>
            </w:r>
            <w:r w:rsidRPr="00332906">
              <w:rPr>
                <w:rFonts w:ascii="Times New Roman" w:eastAsia="Calibri" w:hAnsi="Times New Roman" w:cs="Times New Roman"/>
                <w:spacing w:val="1"/>
              </w:rPr>
              <w:t>sözleşmenin kurulması veya ifasıyla doğrudan doğruya ilgili olması kaydıyla, sözleşmenin taraflarına ait kişisel verilerin işlenmesinin gerekli olması, ilgili kişinin temel hak ve özgürlüklerine zarar vermemek kaydıyla Veri Sorumlusunun meşru menfaati</w:t>
            </w:r>
          </w:p>
        </w:tc>
      </w:tr>
      <w:tr w:rsidR="008B6029" w:rsidRPr="00F0604D" w14:paraId="5D5A1DAC" w14:textId="77777777" w:rsidTr="00F31180">
        <w:trPr>
          <w:trHeight w:val="3354"/>
        </w:trPr>
        <w:tc>
          <w:tcPr>
            <w:tcW w:w="1271" w:type="dxa"/>
            <w:vMerge/>
          </w:tcPr>
          <w:p w14:paraId="3B393F66" w14:textId="44F99B11" w:rsidR="008B6029" w:rsidRPr="00332906" w:rsidRDefault="008B6029" w:rsidP="004360E1">
            <w:pPr>
              <w:pStyle w:val="ListeParagraf"/>
              <w:ind w:left="317" w:right="79"/>
              <w:jc w:val="both"/>
              <w:rPr>
                <w:rFonts w:ascii="Times New Roman" w:eastAsia="Calibri" w:hAnsi="Times New Roman"/>
                <w:spacing w:val="1"/>
                <w:sz w:val="22"/>
                <w:szCs w:val="22"/>
                <w:lang w:val="tr-TR"/>
              </w:rPr>
            </w:pPr>
          </w:p>
        </w:tc>
        <w:tc>
          <w:tcPr>
            <w:tcW w:w="5670" w:type="dxa"/>
          </w:tcPr>
          <w:p w14:paraId="230B61B7" w14:textId="1BA9F21C" w:rsidR="008B6029" w:rsidRPr="00B75DFC" w:rsidRDefault="008B6029" w:rsidP="004360E1">
            <w:pPr>
              <w:pStyle w:val="ListeParagraf"/>
              <w:numPr>
                <w:ilvl w:val="0"/>
                <w:numId w:val="7"/>
              </w:numPr>
              <w:ind w:left="317" w:right="79"/>
              <w:jc w:val="both"/>
              <w:rPr>
                <w:rFonts w:ascii="Times New Roman" w:eastAsia="Calibri" w:hAnsi="Times New Roman"/>
                <w:spacing w:val="1"/>
                <w:sz w:val="22"/>
                <w:szCs w:val="22"/>
                <w:lang w:val="tr-TR"/>
              </w:rPr>
            </w:pPr>
            <w:r w:rsidRPr="00B75DFC">
              <w:rPr>
                <w:rFonts w:ascii="Times New Roman" w:eastAsia="Calibri" w:hAnsi="Times New Roman"/>
                <w:spacing w:val="1"/>
                <w:sz w:val="22"/>
                <w:szCs w:val="22"/>
                <w:lang w:val="tr-TR"/>
              </w:rPr>
              <w:t>Yasal mevzuattan kaynaklanan ve yasal otoritelerce öngörülen hukuki yükümlülüklerin yerine getirilmesi,</w:t>
            </w:r>
            <w:r w:rsidRPr="00B75DFC">
              <w:rPr>
                <w:rFonts w:ascii="Times New Roman" w:hAnsi="Times New Roman"/>
                <w:sz w:val="22"/>
                <w:szCs w:val="22"/>
                <w:lang w:val="tr-TR"/>
              </w:rPr>
              <w:t xml:space="preserve"> </w:t>
            </w:r>
            <w:r w:rsidRPr="00B75DFC">
              <w:rPr>
                <w:rFonts w:ascii="Times New Roman" w:eastAsia="Calibri" w:hAnsi="Times New Roman"/>
                <w:spacing w:val="1"/>
                <w:sz w:val="22"/>
                <w:szCs w:val="22"/>
                <w:lang w:val="tr-TR"/>
              </w:rPr>
              <w:t>hukuki uyuşmazlıklarda kullanılması</w:t>
            </w:r>
          </w:p>
          <w:p w14:paraId="61B9E3E0" w14:textId="48CADCE0" w:rsidR="000E7FFB" w:rsidRPr="00B81240" w:rsidRDefault="000E7FFB" w:rsidP="000E7FFB">
            <w:pPr>
              <w:pStyle w:val="AralkYok"/>
              <w:numPr>
                <w:ilvl w:val="0"/>
                <w:numId w:val="7"/>
              </w:numPr>
              <w:spacing w:line="276" w:lineRule="auto"/>
              <w:ind w:left="317"/>
              <w:jc w:val="both"/>
              <w:rPr>
                <w:rFonts w:ascii="Times New Roman" w:hAnsi="Times New Roman" w:cs="Times New Roman"/>
                <w:lang w:eastAsia="tr-TR"/>
              </w:rPr>
            </w:pPr>
            <w:r w:rsidRPr="00B81240">
              <w:rPr>
                <w:rFonts w:ascii="Times New Roman" w:hAnsi="Times New Roman" w:cs="Times New Roman"/>
                <w:lang w:eastAsia="tr-TR"/>
              </w:rPr>
              <w:t>Bankamız hizmetlerine erişilebilirliğin sağlanması süreçlerinde Bankamız ve Bankamızla iş ilişkisi</w:t>
            </w:r>
            <w:r w:rsidRPr="00B81240">
              <w:rPr>
                <w:rFonts w:ascii="Times New Roman" w:hAnsi="Times New Roman" w:cs="Times New Roman"/>
                <w:lang w:eastAsia="tr-TR"/>
              </w:rPr>
              <w:br/>
              <w:t>içerisinde olan kişilerin hukuki veya teknik güvenliği ile iş sürekliliğinin temini</w:t>
            </w:r>
          </w:p>
          <w:p w14:paraId="7F71C68E" w14:textId="77777777" w:rsidR="008B6029" w:rsidRPr="00B81240" w:rsidRDefault="008B6029" w:rsidP="004360E1">
            <w:pPr>
              <w:pStyle w:val="AralkYok"/>
              <w:numPr>
                <w:ilvl w:val="0"/>
                <w:numId w:val="7"/>
              </w:numPr>
              <w:spacing w:line="276" w:lineRule="auto"/>
              <w:ind w:left="317"/>
              <w:jc w:val="both"/>
              <w:rPr>
                <w:rFonts w:ascii="Times New Roman" w:hAnsi="Times New Roman" w:cs="Times New Roman"/>
              </w:rPr>
            </w:pPr>
            <w:r w:rsidRPr="00B81240">
              <w:rPr>
                <w:rFonts w:ascii="Times New Roman" w:hAnsi="Times New Roman" w:cs="Times New Roman"/>
                <w:lang w:eastAsia="tr-TR"/>
              </w:rPr>
              <w:t>Resmi kurum taleplerinin yerine getirilmesi ve yetkili kuruluşlara mevzuattan kaynaklı bilgi</w:t>
            </w:r>
            <w:r w:rsidRPr="00B81240">
              <w:rPr>
                <w:rFonts w:ascii="Times New Roman" w:hAnsi="Times New Roman" w:cs="Times New Roman"/>
                <w:lang w:eastAsia="tr-TR"/>
              </w:rPr>
              <w:br/>
              <w:t>verilmesi</w:t>
            </w:r>
          </w:p>
          <w:p w14:paraId="5C62C6C1" w14:textId="203B7C22" w:rsidR="008B6029" w:rsidRPr="00332906" w:rsidRDefault="008B6029" w:rsidP="004360E1">
            <w:pPr>
              <w:pStyle w:val="AralkYok"/>
              <w:numPr>
                <w:ilvl w:val="0"/>
                <w:numId w:val="7"/>
              </w:numPr>
              <w:spacing w:line="276" w:lineRule="auto"/>
              <w:ind w:left="317"/>
              <w:jc w:val="both"/>
              <w:rPr>
                <w:rFonts w:ascii="Times New Roman" w:hAnsi="Times New Roman" w:cs="Times New Roman"/>
              </w:rPr>
            </w:pPr>
            <w:r w:rsidRPr="00B81240">
              <w:rPr>
                <w:rFonts w:ascii="Times New Roman" w:hAnsi="Times New Roman" w:cs="Times New Roman"/>
                <w:lang w:eastAsia="tr-TR"/>
              </w:rPr>
              <w:t xml:space="preserve">Mevzuatta öngörülen saklama yükümlülüklerine uygunluğun sağlanması </w:t>
            </w:r>
          </w:p>
        </w:tc>
        <w:tc>
          <w:tcPr>
            <w:tcW w:w="3544" w:type="dxa"/>
          </w:tcPr>
          <w:p w14:paraId="546FBAB2" w14:textId="1783796C" w:rsidR="008B6029" w:rsidRPr="00332906" w:rsidRDefault="008B6029" w:rsidP="004360E1">
            <w:pPr>
              <w:ind w:right="79"/>
              <w:jc w:val="both"/>
              <w:rPr>
                <w:rFonts w:ascii="Times New Roman" w:eastAsia="Calibri" w:hAnsi="Times New Roman" w:cs="Times New Roman"/>
                <w:spacing w:val="1"/>
              </w:rPr>
            </w:pPr>
            <w:r w:rsidRPr="00332906">
              <w:rPr>
                <w:rFonts w:ascii="Times New Roman" w:eastAsia="Calibri" w:hAnsi="Times New Roman" w:cs="Times New Roman"/>
                <w:spacing w:val="1"/>
              </w:rPr>
              <w:t>Kanunlarda açıkça öngörülmesi, hukuki yükümlülüğün yerine getirilebilmesi için zorunlu olması</w:t>
            </w:r>
          </w:p>
        </w:tc>
      </w:tr>
      <w:tr w:rsidR="008B6029" w:rsidRPr="00F0604D" w14:paraId="77D62240" w14:textId="77777777" w:rsidTr="00F31180">
        <w:trPr>
          <w:trHeight w:val="566"/>
        </w:trPr>
        <w:tc>
          <w:tcPr>
            <w:tcW w:w="1271" w:type="dxa"/>
            <w:vMerge/>
          </w:tcPr>
          <w:p w14:paraId="66590ED1" w14:textId="77777777" w:rsidR="008B6029" w:rsidRPr="0061755C" w:rsidRDefault="008B6029" w:rsidP="004360E1">
            <w:pPr>
              <w:pStyle w:val="ListeParagraf"/>
              <w:spacing w:after="120"/>
              <w:ind w:left="720"/>
              <w:contextualSpacing/>
              <w:jc w:val="both"/>
              <w:rPr>
                <w:rFonts w:ascii="Times New Roman" w:hAnsi="Times New Roman"/>
                <w:color w:val="212529"/>
                <w:sz w:val="22"/>
                <w:szCs w:val="22"/>
                <w:bdr w:val="none" w:sz="0" w:space="0" w:color="auto" w:frame="1"/>
              </w:rPr>
            </w:pPr>
          </w:p>
        </w:tc>
        <w:tc>
          <w:tcPr>
            <w:tcW w:w="5670" w:type="dxa"/>
          </w:tcPr>
          <w:p w14:paraId="2B52DD46" w14:textId="22BAAA65" w:rsidR="008B6029" w:rsidRPr="00B75DFC" w:rsidRDefault="008B6029" w:rsidP="004360E1">
            <w:pPr>
              <w:pStyle w:val="ListeParagraf"/>
              <w:numPr>
                <w:ilvl w:val="0"/>
                <w:numId w:val="7"/>
              </w:numPr>
              <w:ind w:left="317" w:right="79"/>
              <w:jc w:val="both"/>
              <w:rPr>
                <w:rFonts w:ascii="Times New Roman" w:eastAsia="Calibri" w:hAnsi="Times New Roman"/>
                <w:spacing w:val="1"/>
                <w:sz w:val="22"/>
                <w:szCs w:val="22"/>
                <w:lang w:val="tr-TR"/>
              </w:rPr>
            </w:pPr>
            <w:r w:rsidRPr="00B75DFC">
              <w:rPr>
                <w:rFonts w:ascii="Times New Roman" w:eastAsia="Calibri" w:hAnsi="Times New Roman"/>
                <w:spacing w:val="1"/>
                <w:sz w:val="22"/>
                <w:szCs w:val="22"/>
                <w:lang w:val="tr-TR"/>
              </w:rPr>
              <w:t xml:space="preserve">Bankamız hizmetlerine erişilebilirliğin sağlanması süreçlerinde hukuki veya </w:t>
            </w:r>
            <w:r w:rsidR="00B75DFC" w:rsidRPr="00B75DFC">
              <w:rPr>
                <w:rFonts w:ascii="Times New Roman" w:eastAsia="Calibri" w:hAnsi="Times New Roman"/>
                <w:spacing w:val="1"/>
                <w:sz w:val="22"/>
                <w:szCs w:val="22"/>
                <w:lang w:val="tr-TR"/>
              </w:rPr>
              <w:t>t</w:t>
            </w:r>
            <w:r w:rsidRPr="00B75DFC">
              <w:rPr>
                <w:rFonts w:ascii="Times New Roman" w:eastAsia="Calibri" w:hAnsi="Times New Roman"/>
                <w:spacing w:val="1"/>
                <w:sz w:val="22"/>
                <w:szCs w:val="22"/>
                <w:lang w:val="tr-TR"/>
              </w:rPr>
              <w:t>eknik/idari güvenliğin ve fiziki güvenliğin sağlanması ile iş sürekliliğinin temini ve iş süreçlerinin yürütülmesi</w:t>
            </w:r>
          </w:p>
          <w:p w14:paraId="2975C8F3" w14:textId="0828C7A8" w:rsidR="008B6029" w:rsidRPr="00B75DFC" w:rsidRDefault="008B6029" w:rsidP="004360E1">
            <w:pPr>
              <w:pStyle w:val="ListeParagraf"/>
              <w:numPr>
                <w:ilvl w:val="0"/>
                <w:numId w:val="7"/>
              </w:numPr>
              <w:ind w:left="317" w:right="79"/>
              <w:jc w:val="both"/>
              <w:rPr>
                <w:rFonts w:ascii="Times New Roman" w:eastAsia="Calibri" w:hAnsi="Times New Roman"/>
                <w:spacing w:val="1"/>
                <w:sz w:val="22"/>
                <w:szCs w:val="22"/>
                <w:lang w:val="tr-TR"/>
              </w:rPr>
            </w:pPr>
            <w:r w:rsidRPr="00B75DFC">
              <w:rPr>
                <w:rFonts w:ascii="Times New Roman" w:eastAsia="Calibri" w:hAnsi="Times New Roman"/>
                <w:spacing w:val="1"/>
                <w:sz w:val="22"/>
                <w:szCs w:val="22"/>
                <w:lang w:val="tr-TR"/>
              </w:rPr>
              <w:t>Bankamızca ihtiyaç duyulan planlama ve istatistik faaliyetlerinin yürütülmesi</w:t>
            </w:r>
          </w:p>
          <w:p w14:paraId="3B40414B" w14:textId="3A5611CD" w:rsidR="008B6029" w:rsidRPr="0075296B" w:rsidRDefault="008B6029" w:rsidP="00AA10AB">
            <w:pPr>
              <w:pStyle w:val="ListeParagraf"/>
              <w:spacing w:after="120"/>
              <w:ind w:left="317"/>
              <w:contextualSpacing/>
              <w:rPr>
                <w:rFonts w:ascii="Times New Roman" w:hAnsi="Times New Roman"/>
                <w:color w:val="212529"/>
                <w:sz w:val="22"/>
                <w:szCs w:val="22"/>
                <w:bdr w:val="none" w:sz="0" w:space="0" w:color="auto" w:frame="1"/>
              </w:rPr>
            </w:pPr>
          </w:p>
        </w:tc>
        <w:tc>
          <w:tcPr>
            <w:tcW w:w="3544" w:type="dxa"/>
          </w:tcPr>
          <w:p w14:paraId="2B15A134" w14:textId="6B4B65FA" w:rsidR="008B6029" w:rsidRPr="00F0604D" w:rsidRDefault="008B6029" w:rsidP="004360E1">
            <w:pPr>
              <w:pStyle w:val="AralkYok"/>
              <w:spacing w:line="276" w:lineRule="auto"/>
              <w:jc w:val="both"/>
              <w:rPr>
                <w:rFonts w:ascii="Times New Roman" w:eastAsia="Calibri" w:hAnsi="Times New Roman" w:cs="Times New Roman"/>
                <w:spacing w:val="1"/>
              </w:rPr>
            </w:pPr>
            <w:r w:rsidRPr="00F0604D">
              <w:rPr>
                <w:rFonts w:ascii="Times New Roman" w:eastAsia="Calibri" w:hAnsi="Times New Roman" w:cs="Times New Roman"/>
                <w:spacing w:val="1"/>
              </w:rPr>
              <w:t>Taraflar arasında</w:t>
            </w:r>
            <w:r w:rsidRPr="00AA10AB">
              <w:rPr>
                <w:rFonts w:ascii="Times New Roman" w:eastAsia="Calibri" w:hAnsi="Times New Roman" w:cs="Times New Roman"/>
                <w:spacing w:val="1"/>
              </w:rPr>
              <w:t xml:space="preserve"> bir </w:t>
            </w:r>
            <w:r w:rsidRPr="00F0604D">
              <w:rPr>
                <w:rFonts w:ascii="Times New Roman" w:eastAsia="Calibri" w:hAnsi="Times New Roman" w:cs="Times New Roman"/>
                <w:spacing w:val="1"/>
              </w:rPr>
              <w:t>sözleşmenin kurulması veya ifasıyla doğrudan doğruya ilgili olması kaydıyla, sözleşmenin taraflarına ait kişisel verilerin işlenmesinin gerekli olması, hukuki yükümlülüğün yerine getirilebilmesi için</w:t>
            </w:r>
            <w:r w:rsidR="00F31180">
              <w:rPr>
                <w:rFonts w:ascii="Times New Roman" w:eastAsia="Calibri" w:hAnsi="Times New Roman" w:cs="Times New Roman"/>
                <w:spacing w:val="1"/>
              </w:rPr>
              <w:t xml:space="preserve">, </w:t>
            </w:r>
            <w:r w:rsidRPr="00F0604D">
              <w:rPr>
                <w:rFonts w:ascii="Times New Roman" w:eastAsia="Calibri" w:hAnsi="Times New Roman" w:cs="Times New Roman"/>
                <w:spacing w:val="1"/>
              </w:rPr>
              <w:t>bir hakkın tesisi, kullanılması veya korunması için</w:t>
            </w:r>
            <w:r w:rsidR="00F31180">
              <w:rPr>
                <w:rFonts w:ascii="Times New Roman" w:eastAsia="Calibri" w:hAnsi="Times New Roman" w:cs="Times New Roman"/>
                <w:spacing w:val="1"/>
              </w:rPr>
              <w:t xml:space="preserve">, </w:t>
            </w:r>
            <w:r w:rsidRPr="00F0604D">
              <w:rPr>
                <w:rFonts w:ascii="Times New Roman" w:eastAsia="Calibri" w:hAnsi="Times New Roman" w:cs="Times New Roman"/>
                <w:spacing w:val="1"/>
              </w:rPr>
              <w:t>ilgili kişinin temel</w:t>
            </w:r>
            <w:r w:rsidRPr="00AA10AB">
              <w:rPr>
                <w:rFonts w:ascii="Times New Roman" w:eastAsia="Calibri" w:hAnsi="Times New Roman" w:cs="Times New Roman"/>
                <w:spacing w:val="1"/>
              </w:rPr>
              <w:t xml:space="preserve"> hak ve özgürlükl</w:t>
            </w:r>
            <w:r w:rsidR="00246C12">
              <w:rPr>
                <w:rFonts w:ascii="Times New Roman" w:eastAsia="Calibri" w:hAnsi="Times New Roman" w:cs="Times New Roman"/>
                <w:spacing w:val="1"/>
              </w:rPr>
              <w:t>erine</w:t>
            </w:r>
            <w:r w:rsidRPr="00AA10AB">
              <w:rPr>
                <w:rFonts w:ascii="Times New Roman" w:eastAsia="Calibri" w:hAnsi="Times New Roman" w:cs="Times New Roman"/>
                <w:spacing w:val="1"/>
              </w:rPr>
              <w:t xml:space="preserve"> zarar vermemek</w:t>
            </w:r>
            <w:r w:rsidRPr="00F0604D">
              <w:rPr>
                <w:rFonts w:ascii="Times New Roman" w:hAnsi="Times New Roman" w:cs="Times New Roman"/>
                <w:lang w:eastAsia="tr-TR"/>
              </w:rPr>
              <w:t xml:space="preserve"> kaydıyla meşru menfaatimiz için veri işlemenin zorunlu olması</w:t>
            </w:r>
          </w:p>
        </w:tc>
      </w:tr>
    </w:tbl>
    <w:p w14:paraId="07CAA6C0" w14:textId="77777777" w:rsidR="00B81240" w:rsidRDefault="00B81240" w:rsidP="00B81240">
      <w:pPr>
        <w:pStyle w:val="ListeParagraf"/>
        <w:ind w:left="567" w:right="79"/>
        <w:jc w:val="both"/>
        <w:rPr>
          <w:rFonts w:ascii="Times New Roman" w:eastAsia="Calibri" w:hAnsi="Times New Roman"/>
          <w:b/>
          <w:color w:val="000000" w:themeColor="text1"/>
          <w:spacing w:val="-1"/>
          <w:sz w:val="22"/>
          <w:szCs w:val="22"/>
          <w:lang w:val="tr-TR"/>
        </w:rPr>
      </w:pPr>
    </w:p>
    <w:p w14:paraId="1C2F89B1" w14:textId="77777777" w:rsidR="00B81240" w:rsidRDefault="00B81240" w:rsidP="00B81240">
      <w:pPr>
        <w:pStyle w:val="ListeParagraf"/>
        <w:ind w:left="567" w:right="79"/>
        <w:jc w:val="both"/>
        <w:rPr>
          <w:rFonts w:ascii="Times New Roman" w:eastAsia="Calibri" w:hAnsi="Times New Roman"/>
          <w:b/>
          <w:color w:val="000000" w:themeColor="text1"/>
          <w:spacing w:val="-1"/>
          <w:sz w:val="22"/>
          <w:szCs w:val="22"/>
          <w:lang w:val="tr-TR"/>
        </w:rPr>
      </w:pPr>
    </w:p>
    <w:p w14:paraId="2687D5BA" w14:textId="0F4FD9A4" w:rsidR="00761833" w:rsidRPr="00B81240" w:rsidRDefault="00761833" w:rsidP="00B81240">
      <w:pPr>
        <w:pStyle w:val="ListeParagraf"/>
        <w:numPr>
          <w:ilvl w:val="0"/>
          <w:numId w:val="4"/>
        </w:numPr>
        <w:ind w:left="567" w:right="-35" w:hanging="567"/>
        <w:jc w:val="both"/>
        <w:rPr>
          <w:rFonts w:ascii="Times New Roman" w:eastAsia="Calibri" w:hAnsi="Times New Roman"/>
          <w:b/>
          <w:spacing w:val="-1"/>
          <w:sz w:val="22"/>
          <w:szCs w:val="22"/>
          <w:lang w:val="tr-TR"/>
        </w:rPr>
      </w:pPr>
      <w:r w:rsidRPr="00B81240">
        <w:rPr>
          <w:rFonts w:ascii="Times New Roman" w:eastAsia="Calibri" w:hAnsi="Times New Roman"/>
          <w:b/>
          <w:spacing w:val="-1"/>
          <w:sz w:val="22"/>
          <w:szCs w:val="22"/>
          <w:lang w:val="tr-TR"/>
        </w:rPr>
        <w:t>İşlenen Kişisel Verilerin Aktarımı</w:t>
      </w:r>
    </w:p>
    <w:p w14:paraId="500E78A7" w14:textId="56379055" w:rsidR="0075296B" w:rsidRDefault="0075296B" w:rsidP="00FE7996">
      <w:pPr>
        <w:spacing w:after="0" w:line="240" w:lineRule="auto"/>
        <w:jc w:val="both"/>
        <w:rPr>
          <w:rFonts w:ascii="Times New Roman" w:eastAsia="Calibri" w:hAnsi="Times New Roman" w:cs="Times New Roman"/>
          <w:color w:val="000000" w:themeColor="text1"/>
          <w:spacing w:val="1"/>
        </w:rPr>
      </w:pPr>
    </w:p>
    <w:p w14:paraId="1D303F2E" w14:textId="7EF066DF" w:rsidR="00A96C83" w:rsidRPr="00A96C83" w:rsidRDefault="00B81240" w:rsidP="00A96C83">
      <w:pPr>
        <w:pStyle w:val="AralkYok"/>
        <w:spacing w:line="252" w:lineRule="auto"/>
        <w:jc w:val="both"/>
        <w:rPr>
          <w:rFonts w:ascii="Times New Roman" w:hAnsi="Times New Roman" w:cs="Times New Roman"/>
          <w:lang w:eastAsia="tr-TR"/>
        </w:rPr>
      </w:pPr>
      <w:r w:rsidRPr="00A96C83">
        <w:rPr>
          <w:rFonts w:ascii="Times New Roman" w:eastAsia="Calibri" w:hAnsi="Times New Roman" w:cs="Times New Roman"/>
          <w:spacing w:val="1"/>
        </w:rPr>
        <w:t>Yukarıda yer alan amaçların yerine getirilmesi doğrultusunda toplanan kişisel verileriniz, kanunlarda</w:t>
      </w:r>
      <w:r w:rsidRPr="00A96C83">
        <w:rPr>
          <w:rFonts w:ascii="Times New Roman" w:eastAsia="Calibri" w:hAnsi="Times New Roman" w:cs="Times New Roman"/>
          <w:spacing w:val="1"/>
        </w:rPr>
        <w:br/>
        <w:t>açıkça öngörülmesi hukuki sebebine dayalı olarak</w:t>
      </w:r>
      <w:r w:rsidR="00A96C83" w:rsidRPr="00A96C83">
        <w:rPr>
          <w:rFonts w:ascii="Times New Roman" w:eastAsia="Calibri" w:hAnsi="Times New Roman" w:cs="Times New Roman"/>
          <w:spacing w:val="1"/>
        </w:rPr>
        <w:t>,</w:t>
      </w:r>
      <w:r w:rsidRPr="00A96C83">
        <w:rPr>
          <w:rFonts w:ascii="Times New Roman" w:eastAsia="Calibri" w:hAnsi="Times New Roman" w:cs="Times New Roman"/>
          <w:spacing w:val="1"/>
        </w:rPr>
        <w:t xml:space="preserve"> </w:t>
      </w:r>
      <w:r w:rsidR="00A96C83" w:rsidRPr="00A96C83">
        <w:rPr>
          <w:rFonts w:ascii="Times New Roman" w:eastAsia="Calibri" w:hAnsi="Times New Roman" w:cs="Times New Roman"/>
          <w:spacing w:val="1"/>
        </w:rPr>
        <w:t>kanunen bilgi almaya yetkili kamu kurum ve kuruluşları ile yargı mercilerine (</w:t>
      </w:r>
      <w:r w:rsidR="00A96C83" w:rsidRPr="00A96C83">
        <w:rPr>
          <w:rFonts w:ascii="Times New Roman" w:hAnsi="Times New Roman" w:cs="Times New Roman"/>
          <w:shd w:val="clear" w:color="auto" w:fill="FFFFFF"/>
        </w:rPr>
        <w:t xml:space="preserve">BDDK, TMSF, SPK, TCMB, MASAK, GİB, BTK, SGK, T.C. Hazine ve Maliye Bakanlığı vb. kurum ve kuruluşlar ile Cumhuriyet Savcılıkları, Mahkemeler, </w:t>
      </w:r>
      <w:r w:rsidR="00A96C83" w:rsidRPr="00A96C83">
        <w:rPr>
          <w:rFonts w:ascii="Times New Roman" w:hAnsi="Times New Roman" w:cs="Times New Roman"/>
          <w:shd w:val="clear" w:color="auto" w:fill="FFFFFF"/>
        </w:rPr>
        <w:lastRenderedPageBreak/>
        <w:t xml:space="preserve">Tahkim/Arabuluculuk organları gibi kamu kurumları ve yargı mercileri) </w:t>
      </w:r>
      <w:r w:rsidR="00A96C83" w:rsidRPr="00A96C83">
        <w:rPr>
          <w:rFonts w:ascii="Times New Roman" w:eastAsia="Calibri" w:hAnsi="Times New Roman" w:cs="Times New Roman"/>
          <w:spacing w:val="1"/>
        </w:rPr>
        <w:t xml:space="preserve">ve kanunen yetkili özel kişilere </w:t>
      </w:r>
      <w:r w:rsidRPr="00A96C83">
        <w:rPr>
          <w:rFonts w:ascii="Times New Roman" w:eastAsia="Calibri" w:hAnsi="Times New Roman" w:cs="Times New Roman"/>
          <w:spacing w:val="1"/>
        </w:rPr>
        <w:t xml:space="preserve">Kanun’un 6. maddesinde düzenlenen veri işleme şartları kapsamında Kanun’un 8. </w:t>
      </w:r>
      <w:r w:rsidR="00A87440" w:rsidRPr="00A96C83">
        <w:rPr>
          <w:rFonts w:ascii="Times New Roman" w:eastAsia="Calibri" w:hAnsi="Times New Roman" w:cs="Times New Roman"/>
          <w:spacing w:val="1"/>
        </w:rPr>
        <w:t>M</w:t>
      </w:r>
      <w:r w:rsidRPr="00A96C83">
        <w:rPr>
          <w:rFonts w:ascii="Times New Roman" w:eastAsia="Calibri" w:hAnsi="Times New Roman" w:cs="Times New Roman"/>
          <w:spacing w:val="1"/>
        </w:rPr>
        <w:t>addesinde</w:t>
      </w:r>
      <w:r w:rsidR="00A87440" w:rsidRPr="00A96C83">
        <w:rPr>
          <w:rFonts w:ascii="Times New Roman" w:eastAsia="Calibri" w:hAnsi="Times New Roman" w:cs="Times New Roman"/>
          <w:spacing w:val="1"/>
        </w:rPr>
        <w:t xml:space="preserve"> </w:t>
      </w:r>
      <w:r w:rsidRPr="00A96C83">
        <w:rPr>
          <w:rFonts w:ascii="Times New Roman" w:eastAsia="Calibri" w:hAnsi="Times New Roman" w:cs="Times New Roman"/>
          <w:spacing w:val="1"/>
        </w:rPr>
        <w:t>belirtilen kişisel verilerin aktarılmasına ilişkin kurallara uygun olarak</w:t>
      </w:r>
      <w:r w:rsidR="00A96C83" w:rsidRPr="00A96C83">
        <w:rPr>
          <w:rFonts w:ascii="Times New Roman" w:eastAsia="Calibri" w:hAnsi="Times New Roman" w:cs="Times New Roman"/>
          <w:spacing w:val="1"/>
        </w:rPr>
        <w:t>,</w:t>
      </w:r>
      <w:r w:rsidRPr="00A96C83">
        <w:rPr>
          <w:rFonts w:ascii="Times New Roman" w:eastAsia="Calibri" w:hAnsi="Times New Roman" w:cs="Times New Roman"/>
          <w:spacing w:val="1"/>
        </w:rPr>
        <w:t xml:space="preserve"> </w:t>
      </w:r>
      <w:r w:rsidR="00A96C83" w:rsidRPr="00A96C83">
        <w:rPr>
          <w:rFonts w:ascii="Times New Roman" w:hAnsi="Times New Roman" w:cs="Times New Roman"/>
          <w:lang w:eastAsia="tr-TR"/>
        </w:rPr>
        <w:t xml:space="preserve">yasal raporlama yapılması, düzenleme ve denetim faaliyetlerinin yürütülmesi, şikayet ve hukuki süreçlerin işletilmesi, tabi olduğumuz yasal mevzuat hükümlerine ilişkin hukuki yükümlülüklerimizin yerine getirilmesi sebepleri ile aktarılmaktadır. </w:t>
      </w:r>
    </w:p>
    <w:p w14:paraId="0106B341" w14:textId="77777777" w:rsidR="00A96C83" w:rsidRDefault="00A96C83" w:rsidP="00FE7996">
      <w:pPr>
        <w:spacing w:after="0" w:line="240" w:lineRule="auto"/>
        <w:jc w:val="both"/>
        <w:rPr>
          <w:rFonts w:ascii="Times New Roman" w:eastAsia="Calibri" w:hAnsi="Times New Roman" w:cs="Times New Roman"/>
          <w:color w:val="000000" w:themeColor="text1"/>
          <w:spacing w:val="1"/>
        </w:rPr>
      </w:pPr>
    </w:p>
    <w:p w14:paraId="766D9506" w14:textId="00026811" w:rsidR="000318FA" w:rsidRPr="00F0604D" w:rsidRDefault="000318FA" w:rsidP="00FE7996">
      <w:pPr>
        <w:pStyle w:val="ListeParagraf"/>
        <w:numPr>
          <w:ilvl w:val="0"/>
          <w:numId w:val="4"/>
        </w:numPr>
        <w:ind w:left="567" w:right="-35" w:hanging="567"/>
        <w:jc w:val="both"/>
        <w:rPr>
          <w:rFonts w:ascii="Times New Roman" w:eastAsia="Calibri" w:hAnsi="Times New Roman"/>
          <w:b/>
          <w:spacing w:val="-1"/>
          <w:sz w:val="22"/>
          <w:szCs w:val="22"/>
          <w:lang w:val="tr-TR"/>
        </w:rPr>
      </w:pPr>
      <w:r w:rsidRPr="00F0604D">
        <w:rPr>
          <w:rFonts w:ascii="Times New Roman" w:eastAsia="Calibri" w:hAnsi="Times New Roman"/>
          <w:b/>
          <w:spacing w:val="-1"/>
          <w:sz w:val="22"/>
          <w:szCs w:val="22"/>
          <w:lang w:val="tr-TR"/>
        </w:rPr>
        <w:t xml:space="preserve">Kişisel Veri Toplamanın Yöntemi </w:t>
      </w:r>
      <w:r w:rsidR="00D62DAF" w:rsidRPr="00F0604D">
        <w:rPr>
          <w:rFonts w:ascii="Times New Roman" w:eastAsia="Calibri" w:hAnsi="Times New Roman"/>
          <w:b/>
          <w:spacing w:val="-1"/>
          <w:sz w:val="22"/>
          <w:szCs w:val="22"/>
          <w:lang w:val="tr-TR"/>
        </w:rPr>
        <w:t>ve Saklanması</w:t>
      </w:r>
    </w:p>
    <w:p w14:paraId="64FAF83F" w14:textId="77777777" w:rsidR="000318FA" w:rsidRPr="00F0604D" w:rsidRDefault="000318FA" w:rsidP="00FE7996">
      <w:pPr>
        <w:pStyle w:val="ListeParagraf"/>
        <w:ind w:left="567" w:right="-35"/>
        <w:jc w:val="both"/>
        <w:rPr>
          <w:rFonts w:ascii="Times New Roman" w:eastAsia="Calibri" w:hAnsi="Times New Roman"/>
          <w:b/>
          <w:spacing w:val="-1"/>
          <w:sz w:val="22"/>
          <w:szCs w:val="22"/>
          <w:lang w:val="tr-TR"/>
        </w:rPr>
      </w:pPr>
    </w:p>
    <w:p w14:paraId="20692E5B" w14:textId="0B63B91E" w:rsidR="00ED2F17" w:rsidRPr="00E26ABA" w:rsidRDefault="00DC6D4E" w:rsidP="00ED2F17">
      <w:pPr>
        <w:shd w:val="clear" w:color="auto" w:fill="FFFFFF"/>
        <w:spacing w:after="195" w:line="240" w:lineRule="auto"/>
        <w:jc w:val="both"/>
        <w:rPr>
          <w:rFonts w:ascii="Times New Roman" w:eastAsia="Times New Roman" w:hAnsi="Times New Roman" w:cs="Times New Roman"/>
          <w:bCs/>
        </w:rPr>
      </w:pPr>
      <w:r w:rsidRPr="00332906">
        <w:rPr>
          <w:rFonts w:ascii="Times New Roman" w:eastAsia="Calibri" w:hAnsi="Times New Roman" w:cs="Times New Roman"/>
          <w:color w:val="000000" w:themeColor="text1"/>
          <w:spacing w:val="1"/>
        </w:rPr>
        <w:t>Y</w:t>
      </w:r>
      <w:r w:rsidR="000318FA" w:rsidRPr="00332906">
        <w:rPr>
          <w:rFonts w:ascii="Times New Roman" w:eastAsia="Calibri" w:hAnsi="Times New Roman" w:cs="Times New Roman"/>
          <w:color w:val="000000" w:themeColor="text1"/>
          <w:spacing w:val="1"/>
        </w:rPr>
        <w:t>asal gereklilikler nedeniyle ve yukarıda belirtile</w:t>
      </w:r>
      <w:r w:rsidR="00F66766" w:rsidRPr="00332906">
        <w:rPr>
          <w:rFonts w:ascii="Times New Roman" w:eastAsia="Calibri" w:hAnsi="Times New Roman" w:cs="Times New Roman"/>
          <w:color w:val="000000" w:themeColor="text1"/>
          <w:spacing w:val="1"/>
        </w:rPr>
        <w:t xml:space="preserve">n amaçlarla kişisel verileriniz </w:t>
      </w:r>
      <w:r w:rsidR="0063438A" w:rsidRPr="00332906">
        <w:rPr>
          <w:rFonts w:ascii="Times New Roman" w:eastAsia="Times New Roman" w:hAnsi="Times New Roman" w:cs="Times New Roman"/>
          <w:color w:val="000000" w:themeColor="text1"/>
          <w:lang w:eastAsia="tr-TR"/>
        </w:rPr>
        <w:t>Veri S</w:t>
      </w:r>
      <w:r w:rsidR="00F66766" w:rsidRPr="00332906">
        <w:rPr>
          <w:rFonts w:ascii="Times New Roman" w:eastAsia="Times New Roman" w:hAnsi="Times New Roman" w:cs="Times New Roman"/>
          <w:color w:val="000000" w:themeColor="text1"/>
          <w:lang w:eastAsia="tr-TR"/>
        </w:rPr>
        <w:t xml:space="preserve">orumlusu sıfatı ile </w:t>
      </w:r>
      <w:r w:rsidR="001A37D3" w:rsidRPr="00332906">
        <w:rPr>
          <w:rFonts w:ascii="Times New Roman" w:eastAsia="Times New Roman" w:hAnsi="Times New Roman" w:cs="Times New Roman"/>
          <w:color w:val="000000" w:themeColor="text1"/>
          <w:lang w:eastAsia="tr-TR"/>
        </w:rPr>
        <w:t>Banka</w:t>
      </w:r>
      <w:r w:rsidR="00ED2F17" w:rsidRPr="00332906">
        <w:rPr>
          <w:rFonts w:ascii="Times New Roman" w:eastAsia="Times New Roman" w:hAnsi="Times New Roman" w:cs="Times New Roman"/>
          <w:color w:val="000000" w:themeColor="text1"/>
          <w:lang w:eastAsia="tr-TR"/>
        </w:rPr>
        <w:t>mız</w:t>
      </w:r>
      <w:r w:rsidR="000C2254" w:rsidRPr="00332906">
        <w:rPr>
          <w:rFonts w:ascii="Times New Roman" w:eastAsia="Times New Roman" w:hAnsi="Times New Roman" w:cs="Times New Roman"/>
          <w:color w:val="000000" w:themeColor="text1"/>
          <w:lang w:eastAsia="tr-TR"/>
        </w:rPr>
        <w:t xml:space="preserve"> </w:t>
      </w:r>
      <w:r w:rsidR="000C2254" w:rsidRPr="00B81240">
        <w:rPr>
          <w:rFonts w:ascii="Times New Roman" w:eastAsia="Times New Roman" w:hAnsi="Times New Roman" w:cs="Times New Roman"/>
          <w:lang w:eastAsia="tr-TR"/>
        </w:rPr>
        <w:t xml:space="preserve">tarafından </w:t>
      </w:r>
      <w:r w:rsidR="009735BB" w:rsidRPr="00B81240">
        <w:rPr>
          <w:rFonts w:ascii="Times New Roman" w:eastAsia="Times New Roman" w:hAnsi="Times New Roman" w:cs="Times New Roman"/>
          <w:lang w:eastAsia="tr-TR"/>
        </w:rPr>
        <w:t xml:space="preserve">fiziki ortamda </w:t>
      </w:r>
      <w:r w:rsidR="00ED2F17" w:rsidRPr="00B81240">
        <w:rPr>
          <w:rFonts w:ascii="Times New Roman" w:eastAsia="Times New Roman" w:hAnsi="Times New Roman" w:cs="Times New Roman"/>
        </w:rPr>
        <w:t>Halkbank</w:t>
      </w:r>
      <w:r w:rsidR="00ED2F17" w:rsidRPr="00B81240">
        <w:rPr>
          <w:rFonts w:ascii="Times New Roman" w:eastAsia="Times New Roman" w:hAnsi="Times New Roman" w:cs="Times New Roman"/>
          <w:bCs/>
        </w:rPr>
        <w:t xml:space="preserve"> Genel Müdürlüğü, Bölge Koordinatörlükleri, Şubeler, </w:t>
      </w:r>
      <w:r w:rsidR="009735BB" w:rsidRPr="00B81240">
        <w:rPr>
          <w:rFonts w:ascii="Times New Roman" w:eastAsia="Times New Roman" w:hAnsi="Times New Roman" w:cs="Times New Roman"/>
          <w:bCs/>
        </w:rPr>
        <w:t xml:space="preserve">elektronik ortamda </w:t>
      </w:r>
      <w:r w:rsidR="00E16C71" w:rsidRPr="00B81240">
        <w:rPr>
          <w:rFonts w:ascii="Times New Roman" w:eastAsia="Times New Roman" w:hAnsi="Times New Roman" w:cs="Times New Roman"/>
          <w:bCs/>
        </w:rPr>
        <w:t xml:space="preserve">ATM’ler, </w:t>
      </w:r>
      <w:r w:rsidR="00ED2F17" w:rsidRPr="00B81240">
        <w:rPr>
          <w:rFonts w:ascii="Times New Roman" w:eastAsia="Times New Roman" w:hAnsi="Times New Roman" w:cs="Times New Roman"/>
          <w:bCs/>
        </w:rPr>
        <w:t>int</w:t>
      </w:r>
      <w:r w:rsidR="00ED2F17" w:rsidRPr="00332906">
        <w:rPr>
          <w:rFonts w:ascii="Times New Roman" w:eastAsia="Times New Roman" w:hAnsi="Times New Roman" w:cs="Times New Roman"/>
          <w:bCs/>
        </w:rPr>
        <w:t xml:space="preserve">ernet şubesi, </w:t>
      </w:r>
      <w:r w:rsidR="009735BB" w:rsidRPr="00B81240">
        <w:rPr>
          <w:rFonts w:ascii="Times New Roman" w:eastAsia="Times New Roman" w:hAnsi="Times New Roman" w:cs="Times New Roman"/>
          <w:bCs/>
        </w:rPr>
        <w:t xml:space="preserve">internet sitemiz, </w:t>
      </w:r>
      <w:r w:rsidR="00ED2F17" w:rsidRPr="00332906">
        <w:rPr>
          <w:rFonts w:ascii="Times New Roman" w:eastAsia="Times New Roman" w:hAnsi="Times New Roman" w:cs="Times New Roman"/>
          <w:bCs/>
        </w:rPr>
        <w:t xml:space="preserve">mobil veya dijital uygulamalar, </w:t>
      </w:r>
      <w:r w:rsidR="00ED2F17" w:rsidRPr="009735BB">
        <w:rPr>
          <w:rFonts w:ascii="Times New Roman" w:eastAsia="Times New Roman" w:hAnsi="Times New Roman" w:cs="Times New Roman"/>
          <w:bCs/>
        </w:rPr>
        <w:t>çağrı merkezi,</w:t>
      </w:r>
      <w:r w:rsidR="009735BB">
        <w:rPr>
          <w:rFonts w:ascii="Times New Roman" w:eastAsia="Times New Roman" w:hAnsi="Times New Roman" w:cs="Times New Roman"/>
          <w:bCs/>
        </w:rPr>
        <w:t xml:space="preserve"> </w:t>
      </w:r>
      <w:r w:rsidR="009735BB" w:rsidRPr="00B81240">
        <w:rPr>
          <w:rFonts w:ascii="Times New Roman" w:eastAsia="Times New Roman" w:hAnsi="Times New Roman" w:cs="Times New Roman"/>
          <w:bCs/>
        </w:rPr>
        <w:t>gibi</w:t>
      </w:r>
      <w:r w:rsidR="00ED2F17" w:rsidRPr="00B81240">
        <w:rPr>
          <w:rFonts w:ascii="Times New Roman" w:eastAsia="Times New Roman" w:hAnsi="Times New Roman" w:cs="Times New Roman"/>
          <w:bCs/>
        </w:rPr>
        <w:t xml:space="preserve"> </w:t>
      </w:r>
      <w:r w:rsidR="00ED2F17" w:rsidRPr="00332906">
        <w:rPr>
          <w:rFonts w:ascii="Times New Roman" w:eastAsia="Times New Roman" w:hAnsi="Times New Roman" w:cs="Times New Roman"/>
          <w:bCs/>
        </w:rPr>
        <w:t>Bankamızın sizlerle iletişime geçtiği veya ileride iletişime geçebileceği kanallar aracılığıyla otomatik ve veri kayıt sisteminin parçası olmak kaydıyla otomatik olmayan yollarla toplanmaktadır.</w:t>
      </w:r>
    </w:p>
    <w:p w14:paraId="5EAAE0B2" w14:textId="2DDAAA5A" w:rsidR="00531D31" w:rsidRPr="00F0604D" w:rsidRDefault="00531D31" w:rsidP="00FE7996">
      <w:pPr>
        <w:spacing w:after="0" w:line="240" w:lineRule="auto"/>
        <w:ind w:right="79"/>
        <w:jc w:val="both"/>
        <w:rPr>
          <w:rFonts w:ascii="Times New Roman" w:eastAsia="Calibri" w:hAnsi="Times New Roman" w:cs="Times New Roman"/>
          <w:spacing w:val="1"/>
        </w:rPr>
      </w:pPr>
      <w:r w:rsidRPr="00332906">
        <w:rPr>
          <w:rFonts w:ascii="Times New Roman" w:eastAsia="Calibri" w:hAnsi="Times New Roman" w:cs="Times New Roman"/>
          <w:spacing w:val="1"/>
        </w:rPr>
        <w:t>Kişisel verileriniz, ilgili mevzuatta belirtilen veya işleme amacının ortadan kal</w:t>
      </w:r>
      <w:r w:rsidR="00854274" w:rsidRPr="00332906">
        <w:rPr>
          <w:rFonts w:ascii="Times New Roman" w:eastAsia="Calibri" w:hAnsi="Times New Roman" w:cs="Times New Roman"/>
          <w:spacing w:val="1"/>
        </w:rPr>
        <w:t>k</w:t>
      </w:r>
      <w:r w:rsidRPr="00332906">
        <w:rPr>
          <w:rFonts w:ascii="Times New Roman" w:eastAsia="Calibri" w:hAnsi="Times New Roman" w:cs="Times New Roman"/>
          <w:spacing w:val="1"/>
        </w:rPr>
        <w:t xml:space="preserve">masına kadar geçecek olan makul süre ve herhalde yasal saklama süreleri ve/veya kanuni zamanaşımı süreleri kadar muhafaza edilecektir. Kişisel verileriniz, kişisel verilerinizin işlenmesini gerektiren sebeplerin ortadan kalkması halinde </w:t>
      </w:r>
      <w:r w:rsidR="0063438A" w:rsidRPr="00332906">
        <w:rPr>
          <w:rFonts w:ascii="Times New Roman" w:eastAsia="Calibri" w:hAnsi="Times New Roman" w:cs="Times New Roman"/>
          <w:spacing w:val="1"/>
        </w:rPr>
        <w:t>Veri S</w:t>
      </w:r>
      <w:r w:rsidRPr="00332906">
        <w:rPr>
          <w:rFonts w:ascii="Times New Roman" w:eastAsia="Calibri" w:hAnsi="Times New Roman" w:cs="Times New Roman"/>
          <w:spacing w:val="1"/>
        </w:rPr>
        <w:t xml:space="preserve">orumlusu olan </w:t>
      </w:r>
      <w:r w:rsidR="001A37D3" w:rsidRPr="00332906">
        <w:rPr>
          <w:rFonts w:ascii="Times New Roman" w:eastAsia="Calibri" w:hAnsi="Times New Roman" w:cs="Times New Roman"/>
          <w:spacing w:val="1"/>
        </w:rPr>
        <w:t>Banka</w:t>
      </w:r>
      <w:r w:rsidR="00B75DFC">
        <w:rPr>
          <w:rFonts w:ascii="Times New Roman" w:eastAsia="Calibri" w:hAnsi="Times New Roman" w:cs="Times New Roman"/>
          <w:spacing w:val="1"/>
        </w:rPr>
        <w:t>mız</w:t>
      </w:r>
      <w:r w:rsidRPr="00332906">
        <w:rPr>
          <w:rFonts w:ascii="Times New Roman" w:eastAsia="Calibri" w:hAnsi="Times New Roman" w:cs="Times New Roman"/>
          <w:spacing w:val="1"/>
        </w:rPr>
        <w:t xml:space="preserve"> tarafından silinecek/yok edilecek veya istatistiksel amaçlarla anonim (tarafınızla ilişkilendirilemeyecek) hale getirilecektir</w:t>
      </w:r>
      <w:r w:rsidRPr="00482F96">
        <w:rPr>
          <w:rFonts w:ascii="Times New Roman" w:eastAsia="Calibri" w:hAnsi="Times New Roman" w:cs="Times New Roman"/>
          <w:spacing w:val="1"/>
        </w:rPr>
        <w:t>.</w:t>
      </w:r>
      <w:r w:rsidRPr="00F0604D">
        <w:rPr>
          <w:rFonts w:ascii="Times New Roman" w:eastAsia="Calibri" w:hAnsi="Times New Roman" w:cs="Times New Roman"/>
          <w:spacing w:val="1"/>
        </w:rPr>
        <w:t xml:space="preserve"> </w:t>
      </w:r>
    </w:p>
    <w:p w14:paraId="5547FF6C" w14:textId="77777777" w:rsidR="0063438A" w:rsidRPr="00F0604D" w:rsidRDefault="0063438A" w:rsidP="00FE7996">
      <w:pPr>
        <w:spacing w:after="0" w:line="240" w:lineRule="auto"/>
        <w:ind w:right="79"/>
        <w:jc w:val="both"/>
        <w:rPr>
          <w:rFonts w:ascii="Times New Roman" w:eastAsia="Calibri" w:hAnsi="Times New Roman" w:cs="Times New Roman"/>
          <w:spacing w:val="1"/>
        </w:rPr>
      </w:pPr>
    </w:p>
    <w:p w14:paraId="7FB9CF25" w14:textId="1D5D4649" w:rsidR="00BF7E7A" w:rsidRPr="00F0604D" w:rsidRDefault="00BF7E7A" w:rsidP="00FE7996">
      <w:pPr>
        <w:pStyle w:val="ListeParagraf"/>
        <w:numPr>
          <w:ilvl w:val="0"/>
          <w:numId w:val="4"/>
        </w:numPr>
        <w:ind w:left="567" w:right="-35" w:hanging="567"/>
        <w:jc w:val="both"/>
        <w:rPr>
          <w:rFonts w:ascii="Times New Roman" w:eastAsia="Calibri" w:hAnsi="Times New Roman"/>
          <w:b/>
          <w:spacing w:val="-1"/>
          <w:sz w:val="22"/>
          <w:szCs w:val="22"/>
          <w:lang w:val="tr-TR"/>
        </w:rPr>
      </w:pPr>
      <w:r w:rsidRPr="00F0604D">
        <w:rPr>
          <w:rFonts w:ascii="Times New Roman" w:eastAsia="Calibri" w:hAnsi="Times New Roman"/>
          <w:b/>
          <w:spacing w:val="-1"/>
          <w:sz w:val="22"/>
          <w:szCs w:val="22"/>
          <w:lang w:val="tr-TR"/>
        </w:rPr>
        <w:t>Kişisel Veri Sahibinin Kanunda Sayılan Hakları</w:t>
      </w:r>
    </w:p>
    <w:p w14:paraId="065A2658" w14:textId="77777777" w:rsidR="00630FA5" w:rsidRPr="00F0604D" w:rsidRDefault="00630FA5" w:rsidP="00FE7996">
      <w:pPr>
        <w:spacing w:after="0" w:line="240" w:lineRule="auto"/>
        <w:jc w:val="both"/>
        <w:rPr>
          <w:rFonts w:ascii="Times New Roman" w:hAnsi="Times New Roman" w:cs="Times New Roman"/>
        </w:rPr>
      </w:pPr>
    </w:p>
    <w:p w14:paraId="0A308150" w14:textId="77777777" w:rsidR="00840A40" w:rsidRDefault="009A7CCF" w:rsidP="00FE7996">
      <w:pPr>
        <w:spacing w:after="0" w:line="240" w:lineRule="auto"/>
        <w:jc w:val="both"/>
        <w:rPr>
          <w:rFonts w:ascii="Times New Roman" w:hAnsi="Times New Roman" w:cs="Times New Roman"/>
        </w:rPr>
      </w:pPr>
      <w:r w:rsidRPr="00F0604D">
        <w:rPr>
          <w:rFonts w:ascii="Times New Roman" w:hAnsi="Times New Roman" w:cs="Times New Roman"/>
        </w:rPr>
        <w:t>Kişisel veri sahipleri olarak, kişisel verilerinizin işlenmesine dair aşağıdaki haklarınızı, Bankamıza yapacağınız bir taleple kullanabilirsiniz. Haklarınıza ilişkin taleplerinizi aşağıda düzenlenen yöntemlerle iletmeniz durumunda; Halkbank talebin niteliğine göre talebi en kısa sürede ve en geç otuz gün içinde sonuçlandıracaktır.</w:t>
      </w:r>
    </w:p>
    <w:p w14:paraId="09AAFD1D" w14:textId="5900AE6D" w:rsidR="009A7CCF" w:rsidRPr="00F0604D" w:rsidRDefault="009A7CCF" w:rsidP="00FE7996">
      <w:pPr>
        <w:spacing w:after="0" w:line="240" w:lineRule="auto"/>
        <w:jc w:val="both"/>
        <w:rPr>
          <w:rFonts w:ascii="Times New Roman" w:hAnsi="Times New Roman" w:cs="Times New Roman"/>
          <w:strike/>
        </w:rPr>
      </w:pPr>
      <w:r w:rsidRPr="00F0604D">
        <w:rPr>
          <w:rFonts w:ascii="Times New Roman" w:hAnsi="Times New Roman" w:cs="Times New Roman"/>
        </w:rPr>
        <w:t xml:space="preserve"> </w:t>
      </w:r>
    </w:p>
    <w:p w14:paraId="7FBCF322" w14:textId="0B65BA72" w:rsidR="009A7CCF" w:rsidRDefault="009A7CCF" w:rsidP="00FE7996">
      <w:pPr>
        <w:spacing w:after="0" w:line="240" w:lineRule="auto"/>
        <w:jc w:val="both"/>
        <w:rPr>
          <w:rFonts w:ascii="Times New Roman" w:hAnsi="Times New Roman" w:cs="Times New Roman"/>
        </w:rPr>
      </w:pPr>
      <w:r w:rsidRPr="00F0604D">
        <w:rPr>
          <w:rFonts w:ascii="Times New Roman" w:hAnsi="Times New Roman" w:cs="Times New Roman"/>
        </w:rPr>
        <w:t>Bu kapsamda kişisel veri sahibi olarak;</w:t>
      </w:r>
    </w:p>
    <w:p w14:paraId="58AE5B7D" w14:textId="77777777" w:rsidR="00BD2678" w:rsidRPr="00F0604D" w:rsidRDefault="00BD2678" w:rsidP="00FE7996">
      <w:pPr>
        <w:spacing w:after="0" w:line="240" w:lineRule="auto"/>
        <w:jc w:val="both"/>
        <w:rPr>
          <w:rFonts w:ascii="Times New Roman" w:hAnsi="Times New Roman" w:cs="Times New Roman"/>
        </w:rPr>
      </w:pPr>
    </w:p>
    <w:p w14:paraId="0EC86900" w14:textId="77777777" w:rsidR="009A7CCF" w:rsidRPr="00F0604D"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F0604D">
        <w:rPr>
          <w:rFonts w:ascii="Times New Roman" w:hAnsi="Times New Roman" w:cs="Times New Roman"/>
        </w:rPr>
        <w:t>Kişisel verilerinizin işlenip işlenmediğini öğrenme,</w:t>
      </w:r>
    </w:p>
    <w:p w14:paraId="3970CC0A" w14:textId="77777777" w:rsidR="009A7CCF" w:rsidRPr="00F0604D"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F0604D">
        <w:rPr>
          <w:rFonts w:ascii="Times New Roman" w:hAnsi="Times New Roman" w:cs="Times New Roman"/>
        </w:rPr>
        <w:t>Kişisel verileriniz işlenmişse buna ilişkin bilgi talep etme,</w:t>
      </w:r>
    </w:p>
    <w:p w14:paraId="37506776" w14:textId="77777777" w:rsidR="009A7CCF" w:rsidRPr="00F0604D"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F0604D">
        <w:rPr>
          <w:rFonts w:ascii="Times New Roman" w:hAnsi="Times New Roman" w:cs="Times New Roman"/>
        </w:rPr>
        <w:t>Kişisel verilerinizin işlenme amacını ve bunların amacına uygun kullanılıp kullanılmadığını öğrenme,</w:t>
      </w:r>
    </w:p>
    <w:p w14:paraId="229DECD1" w14:textId="77777777" w:rsidR="009A7CCF" w:rsidRPr="00F0604D"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F0604D">
        <w:rPr>
          <w:rFonts w:ascii="Times New Roman" w:hAnsi="Times New Roman" w:cs="Times New Roman"/>
        </w:rPr>
        <w:t>Yurt içinde veya yurt dışında kişisel verilerinizin aktarıldığı üçüncü kişileri bilme,</w:t>
      </w:r>
    </w:p>
    <w:p w14:paraId="1F92C453" w14:textId="30939285" w:rsidR="009A7CCF" w:rsidRPr="00F0604D" w:rsidRDefault="009A7CCF" w:rsidP="00FE7996">
      <w:pPr>
        <w:numPr>
          <w:ilvl w:val="0"/>
          <w:numId w:val="5"/>
        </w:numPr>
        <w:shd w:val="clear" w:color="auto" w:fill="FFFFFF"/>
        <w:spacing w:after="0" w:line="240" w:lineRule="auto"/>
        <w:ind w:left="270" w:hanging="270"/>
        <w:jc w:val="both"/>
        <w:rPr>
          <w:rFonts w:ascii="Times New Roman" w:hAnsi="Times New Roman" w:cs="Times New Roman"/>
          <w:strike/>
        </w:rPr>
      </w:pPr>
      <w:r w:rsidRPr="00F0604D">
        <w:rPr>
          <w:rFonts w:ascii="Times New Roman" w:hAnsi="Times New Roman" w:cs="Times New Roman"/>
        </w:rPr>
        <w:t>Kişisel verilerinizin eksik veya yanlış işlenmiş olması hâlinde bunların düzeltilmesini isteme</w:t>
      </w:r>
      <w:r w:rsidR="00715158" w:rsidRPr="00F0604D">
        <w:rPr>
          <w:rFonts w:ascii="Times New Roman" w:hAnsi="Times New Roman" w:cs="Times New Roman"/>
        </w:rPr>
        <w:t>,</w:t>
      </w:r>
      <w:r w:rsidRPr="00F0604D">
        <w:rPr>
          <w:rFonts w:ascii="Times New Roman" w:hAnsi="Times New Roman" w:cs="Times New Roman"/>
        </w:rPr>
        <w:t xml:space="preserve"> </w:t>
      </w:r>
    </w:p>
    <w:p w14:paraId="5C82790B" w14:textId="65E02A10" w:rsidR="009A7CCF" w:rsidRPr="00F0604D"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F0604D">
        <w:rPr>
          <w:rFonts w:ascii="Times New Roman" w:hAnsi="Times New Roman" w:cs="Times New Roman"/>
        </w:rPr>
        <w:t>6698 sayılı Kanun ve ilgili diğer kanun hükümlerine uygun olarak işlenmiş olmasına rağmen, işlenmesini gerektiren sebeplerin ortadan kalkması halinde kişisel verilerinizin silinmesini veya yok edilmesini isteme</w:t>
      </w:r>
      <w:r w:rsidR="00630FA5" w:rsidRPr="00F0604D">
        <w:rPr>
          <w:rFonts w:ascii="Times New Roman" w:hAnsi="Times New Roman" w:cs="Times New Roman"/>
        </w:rPr>
        <w:t>,</w:t>
      </w:r>
    </w:p>
    <w:p w14:paraId="146A937C" w14:textId="77777777" w:rsidR="009A7CCF" w:rsidRPr="00F0604D"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F0604D">
        <w:rPr>
          <w:rFonts w:ascii="Times New Roman" w:hAnsi="Times New Roman" w:cs="Times New Roman"/>
        </w:rPr>
        <w:t>İşlenen verilerin münhasıran otomatik sistemler vasıtasıyla analiz edilmesi suretiyle kişinin kendisi aleyhine bir sonucun ortaya çıkmasına itiraz etme,</w:t>
      </w:r>
    </w:p>
    <w:p w14:paraId="7DD5742D" w14:textId="3C4F60BD" w:rsidR="009A7CCF" w:rsidRPr="00F0604D"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F0604D">
        <w:rPr>
          <w:rFonts w:ascii="Times New Roman" w:hAnsi="Times New Roman" w:cs="Times New Roman"/>
        </w:rPr>
        <w:t>Kişisel verilerinizin kanuna aykırı olarak işlenmesi sebebiyle zarara uğramanız halinde zararın giderilmesini talep etme</w:t>
      </w:r>
      <w:r w:rsidR="00B857AD" w:rsidRPr="00F0604D">
        <w:rPr>
          <w:rFonts w:ascii="Times New Roman" w:hAnsi="Times New Roman" w:cs="Times New Roman"/>
        </w:rPr>
        <w:t xml:space="preserve"> </w:t>
      </w:r>
      <w:r w:rsidRPr="00F0604D">
        <w:rPr>
          <w:rFonts w:ascii="Times New Roman" w:hAnsi="Times New Roman" w:cs="Times New Roman"/>
        </w:rPr>
        <w:t>haklarına sahipsiniz.</w:t>
      </w:r>
    </w:p>
    <w:p w14:paraId="4C3EFB0A" w14:textId="27319A4E" w:rsidR="00C84CCD" w:rsidRPr="00F0604D" w:rsidRDefault="00C84CCD" w:rsidP="00C84CCD">
      <w:pPr>
        <w:shd w:val="clear" w:color="auto" w:fill="FFFFFF"/>
        <w:spacing w:after="0" w:line="240" w:lineRule="auto"/>
        <w:jc w:val="both"/>
        <w:rPr>
          <w:rFonts w:ascii="Times New Roman" w:hAnsi="Times New Roman" w:cs="Times New Roman"/>
        </w:rPr>
      </w:pPr>
    </w:p>
    <w:p w14:paraId="76C1C5AB" w14:textId="2F8E9627" w:rsidR="009A7CCF" w:rsidRPr="00F0604D" w:rsidRDefault="009A7CCF" w:rsidP="00FE7996">
      <w:pPr>
        <w:spacing w:after="0" w:line="240" w:lineRule="auto"/>
        <w:jc w:val="both"/>
        <w:rPr>
          <w:rFonts w:ascii="Times New Roman" w:hAnsi="Times New Roman" w:cs="Times New Roman"/>
        </w:rPr>
      </w:pPr>
      <w:r w:rsidRPr="00F0604D">
        <w:rPr>
          <w:rFonts w:ascii="Times New Roman" w:hAnsi="Times New Roman" w:cs="Times New Roman"/>
        </w:rPr>
        <w:t>Başvurunuzda;</w:t>
      </w:r>
    </w:p>
    <w:p w14:paraId="0C231E7A" w14:textId="77777777" w:rsidR="00952A96" w:rsidRPr="00F0604D" w:rsidRDefault="00952A96" w:rsidP="00FE7996">
      <w:pPr>
        <w:spacing w:after="0" w:line="240" w:lineRule="auto"/>
        <w:jc w:val="both"/>
        <w:rPr>
          <w:rFonts w:ascii="Times New Roman" w:hAnsi="Times New Roman" w:cs="Times New Roman"/>
        </w:rPr>
      </w:pPr>
    </w:p>
    <w:p w14:paraId="02C92EEE" w14:textId="77777777" w:rsidR="009A7CCF" w:rsidRPr="00F0604D"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F0604D">
        <w:rPr>
          <w:rFonts w:ascii="Times New Roman" w:hAnsi="Times New Roman" w:cs="Times New Roman"/>
        </w:rPr>
        <w:t>Adınızın, soyadınızın ve başvuru yazılı ise imzanızın,</w:t>
      </w:r>
    </w:p>
    <w:p w14:paraId="7B1A1309" w14:textId="77777777" w:rsidR="009A7CCF" w:rsidRPr="00F0604D"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F0604D">
        <w:rPr>
          <w:rFonts w:ascii="Times New Roman" w:hAnsi="Times New Roman" w:cs="Times New Roman"/>
        </w:rPr>
        <w:t>Türkiye Cumhuriyeti vatandaşları için T.C. kimlik numaranızın, yabancı iseniz uyruğunuzun, pasaport numaranızın veya varsa kimlik numaranızın,</w:t>
      </w:r>
    </w:p>
    <w:p w14:paraId="3259316A" w14:textId="77777777" w:rsidR="009A7CCF" w:rsidRPr="00F0604D"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F0604D">
        <w:rPr>
          <w:rFonts w:ascii="Times New Roman" w:hAnsi="Times New Roman" w:cs="Times New Roman"/>
        </w:rPr>
        <w:t>Tebligata esas yerleşim yeri veya iş yeri adresinizin,</w:t>
      </w:r>
    </w:p>
    <w:p w14:paraId="22C984B4" w14:textId="77777777" w:rsidR="009A7CCF" w:rsidRPr="00F0604D"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F0604D">
        <w:rPr>
          <w:rFonts w:ascii="Times New Roman" w:hAnsi="Times New Roman" w:cs="Times New Roman"/>
        </w:rPr>
        <w:t>Varsa bildirime esas elektronik posta adresi, telefon ve faks numaranızın,</w:t>
      </w:r>
    </w:p>
    <w:p w14:paraId="71D17387" w14:textId="519B7765" w:rsidR="009A7CCF" w:rsidRPr="00F0604D" w:rsidRDefault="009A7CCF" w:rsidP="00FE7996">
      <w:pPr>
        <w:numPr>
          <w:ilvl w:val="0"/>
          <w:numId w:val="5"/>
        </w:numPr>
        <w:shd w:val="clear" w:color="auto" w:fill="FFFFFF"/>
        <w:spacing w:after="0" w:line="240" w:lineRule="auto"/>
        <w:ind w:left="270" w:hanging="270"/>
        <w:jc w:val="both"/>
        <w:rPr>
          <w:rFonts w:ascii="Times New Roman" w:hAnsi="Times New Roman" w:cs="Times New Roman"/>
        </w:rPr>
      </w:pPr>
      <w:r w:rsidRPr="00F0604D">
        <w:rPr>
          <w:rFonts w:ascii="Times New Roman" w:hAnsi="Times New Roman" w:cs="Times New Roman"/>
        </w:rPr>
        <w:t>Talep konunuzun</w:t>
      </w:r>
      <w:r w:rsidR="009F2B0F" w:rsidRPr="00F0604D">
        <w:rPr>
          <w:rFonts w:ascii="Times New Roman" w:hAnsi="Times New Roman" w:cs="Times New Roman"/>
        </w:rPr>
        <w:t xml:space="preserve"> </w:t>
      </w:r>
      <w:r w:rsidRPr="00F0604D">
        <w:rPr>
          <w:rFonts w:ascii="Times New Roman" w:hAnsi="Times New Roman" w:cs="Times New Roman"/>
        </w:rPr>
        <w:t>bulunması zorunlu olup, varsa konuya ilişkin bilgi ve belgelerin de başvuruya eklenmesi gerekmektedir.</w:t>
      </w:r>
    </w:p>
    <w:p w14:paraId="73FE4687" w14:textId="77777777" w:rsidR="00FE7996" w:rsidRPr="00F0604D" w:rsidRDefault="00FE7996" w:rsidP="00FE7996">
      <w:pPr>
        <w:spacing w:after="0" w:line="240" w:lineRule="auto"/>
        <w:jc w:val="both"/>
        <w:rPr>
          <w:rFonts w:ascii="Times New Roman" w:hAnsi="Times New Roman" w:cs="Times New Roman"/>
        </w:rPr>
      </w:pPr>
    </w:p>
    <w:p w14:paraId="0B4A05C5" w14:textId="7CE4A353" w:rsidR="009A7CCF" w:rsidRPr="00F0604D" w:rsidRDefault="009A7CCF" w:rsidP="00FE7996">
      <w:pPr>
        <w:spacing w:after="0" w:line="240" w:lineRule="auto"/>
        <w:jc w:val="both"/>
        <w:rPr>
          <w:rFonts w:ascii="Times New Roman" w:hAnsi="Times New Roman" w:cs="Times New Roman"/>
        </w:rPr>
      </w:pPr>
      <w:r w:rsidRPr="00F0604D">
        <w:rPr>
          <w:rFonts w:ascii="Times New Roman" w:hAnsi="Times New Roman" w:cs="Times New Roman"/>
        </w:rPr>
        <w:lastRenderedPageBreak/>
        <w:t xml:space="preserve">Yazılı olarak yapmak istediğiniz başvurularınızı, gerekli belgeleri ekleyerek veri sorumlusu olan </w:t>
      </w:r>
      <w:r w:rsidRPr="00F0604D">
        <w:rPr>
          <w:rFonts w:ascii="Times New Roman" w:eastAsia="Times New Roman" w:hAnsi="Times New Roman" w:cs="Times New Roman"/>
        </w:rPr>
        <w:t>Halkbank</w:t>
      </w:r>
      <w:r w:rsidRPr="00F0604D">
        <w:rPr>
          <w:rFonts w:ascii="Times New Roman" w:hAnsi="Times New Roman" w:cs="Times New Roman"/>
        </w:rPr>
        <w:t xml:space="preserve"> Genel Müdürlüğüne veya şubelerine verebilirsiniz. Başvuru formuna </w:t>
      </w:r>
      <w:r w:rsidRPr="00F0604D">
        <w:rPr>
          <w:rFonts w:ascii="Times New Roman" w:hAnsi="Times New Roman" w:cs="Times New Roman"/>
          <w:u w:val="single"/>
        </w:rPr>
        <w:t>halkbank.com.tr</w:t>
      </w:r>
      <w:r w:rsidRPr="00F0604D">
        <w:rPr>
          <w:rFonts w:ascii="Times New Roman" w:hAnsi="Times New Roman" w:cs="Times New Roman"/>
        </w:rPr>
        <w:t xml:space="preserve"> adresinden erişebilirsiniz.</w:t>
      </w:r>
    </w:p>
    <w:p w14:paraId="5940E1AE" w14:textId="77777777" w:rsidR="00FE7996" w:rsidRPr="00F0604D" w:rsidRDefault="00FE7996" w:rsidP="00FE7996">
      <w:pPr>
        <w:spacing w:after="0" w:line="240" w:lineRule="auto"/>
        <w:jc w:val="both"/>
        <w:rPr>
          <w:rFonts w:ascii="Times New Roman" w:hAnsi="Times New Roman" w:cs="Times New Roman"/>
        </w:rPr>
      </w:pPr>
    </w:p>
    <w:p w14:paraId="7D8D03F0" w14:textId="4AEA914A" w:rsidR="009A7CCF" w:rsidRDefault="009A7CCF" w:rsidP="00FE7996">
      <w:pPr>
        <w:spacing w:after="0" w:line="240" w:lineRule="auto"/>
        <w:jc w:val="both"/>
        <w:rPr>
          <w:rFonts w:ascii="Times New Roman" w:hAnsi="Times New Roman" w:cs="Times New Roman"/>
        </w:rPr>
      </w:pPr>
      <w:r w:rsidRPr="00F0604D">
        <w:rPr>
          <w:rFonts w:ascii="Times New Roman" w:hAnsi="Times New Roman" w:cs="Times New Roman"/>
        </w:rPr>
        <w:t xml:space="preserve">KEP yoluyla yapmak istediğiniz başvurularınızı </w:t>
      </w:r>
      <w:r w:rsidRPr="00F0604D">
        <w:rPr>
          <w:rFonts w:ascii="Times New Roman" w:hAnsi="Times New Roman" w:cs="Times New Roman"/>
          <w:u w:val="single"/>
        </w:rPr>
        <w:t>halkbank.muhaberat@hs03.kep.tr</w:t>
      </w:r>
      <w:r w:rsidRPr="00F0604D">
        <w:rPr>
          <w:rFonts w:ascii="Times New Roman" w:hAnsi="Times New Roman" w:cs="Times New Roman"/>
        </w:rPr>
        <w:t xml:space="preserve"> adresimize yapabilirsiniz.</w:t>
      </w:r>
    </w:p>
    <w:p w14:paraId="23D495B5" w14:textId="2D8018B9" w:rsidR="00BD01F5" w:rsidRDefault="00BD01F5" w:rsidP="00FE7996">
      <w:pPr>
        <w:spacing w:after="0" w:line="240" w:lineRule="auto"/>
        <w:jc w:val="both"/>
        <w:rPr>
          <w:rFonts w:ascii="Times New Roman" w:hAnsi="Times New Roman" w:cs="Times New Roman"/>
        </w:rPr>
      </w:pPr>
    </w:p>
    <w:p w14:paraId="26412E20" w14:textId="7D279F2A" w:rsidR="00BD01F5" w:rsidRPr="00E95205" w:rsidRDefault="00BD01F5" w:rsidP="00FE7996">
      <w:pPr>
        <w:spacing w:after="0" w:line="240" w:lineRule="auto"/>
        <w:jc w:val="both"/>
        <w:rPr>
          <w:rFonts w:ascii="Times New Roman" w:hAnsi="Times New Roman" w:cs="Times New Roman"/>
        </w:rPr>
      </w:pPr>
      <w:r w:rsidRPr="00E95205">
        <w:rPr>
          <w:rFonts w:ascii="Times New Roman" w:hAnsi="Times New Roman" w:cs="Times New Roman"/>
        </w:rPr>
        <w:t xml:space="preserve">Ayrıca, kişisel verileriniz ile ilgili taleplerinizi çağrı merkezi </w:t>
      </w:r>
      <w:r w:rsidR="00E942C0" w:rsidRPr="00E95205">
        <w:rPr>
          <w:rFonts w:ascii="Times New Roman" w:hAnsi="Times New Roman" w:cs="Times New Roman"/>
        </w:rPr>
        <w:t>v</w:t>
      </w:r>
      <w:r w:rsidRPr="00E95205">
        <w:rPr>
          <w:rFonts w:ascii="Times New Roman" w:hAnsi="Times New Roman" w:cs="Times New Roman"/>
        </w:rPr>
        <w:t xml:space="preserve">e dijital kanallarımız aracılığı ile de iletebilirsiniz. </w:t>
      </w:r>
    </w:p>
    <w:p w14:paraId="1CE692ED" w14:textId="77777777" w:rsidR="00FE7996" w:rsidRPr="00F0604D" w:rsidRDefault="00FE7996" w:rsidP="00FE7996">
      <w:pPr>
        <w:spacing w:after="0" w:line="240" w:lineRule="auto"/>
        <w:jc w:val="both"/>
        <w:rPr>
          <w:rFonts w:ascii="Times New Roman" w:hAnsi="Times New Roman" w:cs="Times New Roman"/>
        </w:rPr>
      </w:pPr>
    </w:p>
    <w:p w14:paraId="25DD0C25" w14:textId="77777777" w:rsidR="009A7CCF" w:rsidRPr="00F0604D" w:rsidRDefault="009A7CCF" w:rsidP="00FE7996">
      <w:pPr>
        <w:spacing w:after="0" w:line="240" w:lineRule="auto"/>
        <w:ind w:right="76"/>
        <w:jc w:val="both"/>
        <w:rPr>
          <w:rFonts w:ascii="Times New Roman" w:eastAsia="Calibri" w:hAnsi="Times New Roman" w:cs="Times New Roman"/>
        </w:rPr>
      </w:pPr>
      <w:r w:rsidRPr="00F0604D">
        <w:rPr>
          <w:rFonts w:ascii="Times New Roman" w:eastAsia="Calibri" w:hAnsi="Times New Roman" w:cs="Times New Roman"/>
        </w:rPr>
        <w:t>Ta</w:t>
      </w:r>
      <w:r w:rsidRPr="00F0604D">
        <w:rPr>
          <w:rFonts w:ascii="Times New Roman" w:eastAsia="Calibri" w:hAnsi="Times New Roman" w:cs="Times New Roman"/>
          <w:spacing w:val="-3"/>
        </w:rPr>
        <w:t>l</w:t>
      </w:r>
      <w:r w:rsidRPr="00F0604D">
        <w:rPr>
          <w:rFonts w:ascii="Times New Roman" w:eastAsia="Calibri" w:hAnsi="Times New Roman" w:cs="Times New Roman"/>
        </w:rPr>
        <w:t>e</w:t>
      </w:r>
      <w:r w:rsidRPr="00F0604D">
        <w:rPr>
          <w:rFonts w:ascii="Times New Roman" w:eastAsia="Calibri" w:hAnsi="Times New Roman" w:cs="Times New Roman"/>
          <w:spacing w:val="-1"/>
        </w:rPr>
        <w:t>b</w:t>
      </w:r>
      <w:r w:rsidRPr="00F0604D">
        <w:rPr>
          <w:rFonts w:ascii="Times New Roman" w:eastAsia="Calibri" w:hAnsi="Times New Roman" w:cs="Times New Roman"/>
        </w:rPr>
        <w:t>i</w:t>
      </w:r>
      <w:r w:rsidRPr="00F0604D">
        <w:rPr>
          <w:rFonts w:ascii="Times New Roman" w:eastAsia="Calibri" w:hAnsi="Times New Roman" w:cs="Times New Roman"/>
          <w:spacing w:val="-1"/>
        </w:rPr>
        <w:t>n</w:t>
      </w:r>
      <w:r w:rsidRPr="00F0604D">
        <w:rPr>
          <w:rFonts w:ascii="Times New Roman" w:eastAsia="Calibri" w:hAnsi="Times New Roman" w:cs="Times New Roman"/>
        </w:rPr>
        <w:t>i</w:t>
      </w:r>
      <w:r w:rsidRPr="00F0604D">
        <w:rPr>
          <w:rFonts w:ascii="Times New Roman" w:eastAsia="Calibri" w:hAnsi="Times New Roman" w:cs="Times New Roman"/>
          <w:spacing w:val="-1"/>
        </w:rPr>
        <w:t>z</w:t>
      </w:r>
      <w:r w:rsidRPr="00F0604D">
        <w:rPr>
          <w:rFonts w:ascii="Times New Roman" w:eastAsia="Calibri" w:hAnsi="Times New Roman" w:cs="Times New Roman"/>
        </w:rPr>
        <w:t>in</w:t>
      </w:r>
      <w:r w:rsidRPr="00F0604D">
        <w:rPr>
          <w:rFonts w:ascii="Times New Roman" w:eastAsia="Calibri" w:hAnsi="Times New Roman" w:cs="Times New Roman"/>
          <w:spacing w:val="2"/>
        </w:rPr>
        <w:t xml:space="preserve"> n</w:t>
      </w:r>
      <w:r w:rsidRPr="00F0604D">
        <w:rPr>
          <w:rFonts w:ascii="Times New Roman" w:eastAsia="Calibri" w:hAnsi="Times New Roman" w:cs="Times New Roman"/>
        </w:rPr>
        <w:t>iteli</w:t>
      </w:r>
      <w:r w:rsidRPr="00F0604D">
        <w:rPr>
          <w:rFonts w:ascii="Times New Roman" w:eastAsia="Calibri" w:hAnsi="Times New Roman" w:cs="Times New Roman"/>
          <w:spacing w:val="-1"/>
        </w:rPr>
        <w:t>ğ</w:t>
      </w:r>
      <w:r w:rsidRPr="00F0604D">
        <w:rPr>
          <w:rFonts w:ascii="Times New Roman" w:eastAsia="Calibri" w:hAnsi="Times New Roman" w:cs="Times New Roman"/>
        </w:rPr>
        <w:t>i</w:t>
      </w:r>
      <w:r w:rsidRPr="00F0604D">
        <w:rPr>
          <w:rFonts w:ascii="Times New Roman" w:eastAsia="Calibri" w:hAnsi="Times New Roman" w:cs="Times New Roman"/>
          <w:spacing w:val="-1"/>
        </w:rPr>
        <w:t>n</w:t>
      </w:r>
      <w:r w:rsidRPr="00F0604D">
        <w:rPr>
          <w:rFonts w:ascii="Times New Roman" w:eastAsia="Calibri" w:hAnsi="Times New Roman" w:cs="Times New Roman"/>
        </w:rPr>
        <w:t>e</w:t>
      </w:r>
      <w:r w:rsidRPr="00F0604D">
        <w:rPr>
          <w:rFonts w:ascii="Times New Roman" w:eastAsia="Calibri" w:hAnsi="Times New Roman" w:cs="Times New Roman"/>
          <w:spacing w:val="4"/>
        </w:rPr>
        <w:t xml:space="preserve"> </w:t>
      </w:r>
      <w:r w:rsidRPr="00F0604D">
        <w:rPr>
          <w:rFonts w:ascii="Times New Roman" w:eastAsia="Calibri" w:hAnsi="Times New Roman" w:cs="Times New Roman"/>
          <w:spacing w:val="-1"/>
        </w:rPr>
        <w:t>g</w:t>
      </w:r>
      <w:r w:rsidRPr="00F0604D">
        <w:rPr>
          <w:rFonts w:ascii="Times New Roman" w:eastAsia="Calibri" w:hAnsi="Times New Roman" w:cs="Times New Roman"/>
          <w:spacing w:val="1"/>
        </w:rPr>
        <w:t>ö</w:t>
      </w:r>
      <w:r w:rsidRPr="00F0604D">
        <w:rPr>
          <w:rFonts w:ascii="Times New Roman" w:eastAsia="Calibri" w:hAnsi="Times New Roman" w:cs="Times New Roman"/>
        </w:rPr>
        <w:t>re</w:t>
      </w:r>
      <w:r w:rsidRPr="00F0604D">
        <w:rPr>
          <w:rFonts w:ascii="Times New Roman" w:eastAsia="Calibri" w:hAnsi="Times New Roman" w:cs="Times New Roman"/>
          <w:spacing w:val="4"/>
        </w:rPr>
        <w:t xml:space="preserve"> </w:t>
      </w:r>
      <w:r w:rsidRPr="00F0604D">
        <w:rPr>
          <w:rFonts w:ascii="Times New Roman" w:eastAsia="Calibri" w:hAnsi="Times New Roman" w:cs="Times New Roman"/>
          <w:spacing w:val="-1"/>
        </w:rPr>
        <w:t>b</w:t>
      </w:r>
      <w:r w:rsidRPr="00F0604D">
        <w:rPr>
          <w:rFonts w:ascii="Times New Roman" w:eastAsia="Calibri" w:hAnsi="Times New Roman" w:cs="Times New Roman"/>
        </w:rPr>
        <w:t>il</w:t>
      </w:r>
      <w:r w:rsidRPr="00F0604D">
        <w:rPr>
          <w:rFonts w:ascii="Times New Roman" w:eastAsia="Calibri" w:hAnsi="Times New Roman" w:cs="Times New Roman"/>
          <w:spacing w:val="-1"/>
        </w:rPr>
        <w:t>g</w:t>
      </w:r>
      <w:r w:rsidRPr="00F0604D">
        <w:rPr>
          <w:rFonts w:ascii="Times New Roman" w:eastAsia="Calibri" w:hAnsi="Times New Roman" w:cs="Times New Roman"/>
        </w:rPr>
        <w:t>i</w:t>
      </w:r>
      <w:r w:rsidRPr="00F0604D">
        <w:rPr>
          <w:rFonts w:ascii="Times New Roman" w:eastAsia="Calibri" w:hAnsi="Times New Roman" w:cs="Times New Roman"/>
          <w:spacing w:val="4"/>
        </w:rPr>
        <w:t xml:space="preserve"> </w:t>
      </w:r>
      <w:r w:rsidRPr="00F0604D">
        <w:rPr>
          <w:rFonts w:ascii="Times New Roman" w:eastAsia="Calibri" w:hAnsi="Times New Roman" w:cs="Times New Roman"/>
          <w:spacing w:val="1"/>
        </w:rPr>
        <w:t>v</w:t>
      </w:r>
      <w:r w:rsidRPr="00F0604D">
        <w:rPr>
          <w:rFonts w:ascii="Times New Roman" w:eastAsia="Calibri" w:hAnsi="Times New Roman" w:cs="Times New Roman"/>
        </w:rPr>
        <w:t>e</w:t>
      </w:r>
      <w:r w:rsidRPr="00F0604D">
        <w:rPr>
          <w:rFonts w:ascii="Times New Roman" w:eastAsia="Calibri" w:hAnsi="Times New Roman" w:cs="Times New Roman"/>
          <w:spacing w:val="4"/>
        </w:rPr>
        <w:t xml:space="preserve"> </w:t>
      </w:r>
      <w:r w:rsidRPr="00F0604D">
        <w:rPr>
          <w:rFonts w:ascii="Times New Roman" w:eastAsia="Calibri" w:hAnsi="Times New Roman" w:cs="Times New Roman"/>
          <w:spacing w:val="-1"/>
        </w:rPr>
        <w:t>b</w:t>
      </w:r>
      <w:r w:rsidRPr="00F0604D">
        <w:rPr>
          <w:rFonts w:ascii="Times New Roman" w:eastAsia="Calibri" w:hAnsi="Times New Roman" w:cs="Times New Roman"/>
        </w:rPr>
        <w:t>el</w:t>
      </w:r>
      <w:r w:rsidRPr="00F0604D">
        <w:rPr>
          <w:rFonts w:ascii="Times New Roman" w:eastAsia="Calibri" w:hAnsi="Times New Roman" w:cs="Times New Roman"/>
          <w:spacing w:val="-1"/>
        </w:rPr>
        <w:t>g</w:t>
      </w:r>
      <w:r w:rsidRPr="00F0604D">
        <w:rPr>
          <w:rFonts w:ascii="Times New Roman" w:eastAsia="Calibri" w:hAnsi="Times New Roman" w:cs="Times New Roman"/>
        </w:rPr>
        <w:t>elerin</w:t>
      </w:r>
      <w:r w:rsidRPr="00F0604D">
        <w:rPr>
          <w:rFonts w:ascii="Times New Roman" w:eastAsia="Calibri" w:hAnsi="Times New Roman" w:cs="Times New Roman"/>
          <w:spacing w:val="2"/>
        </w:rPr>
        <w:t xml:space="preserve"> </w:t>
      </w:r>
      <w:r w:rsidRPr="00F0604D">
        <w:rPr>
          <w:rFonts w:ascii="Times New Roman" w:eastAsia="Calibri" w:hAnsi="Times New Roman" w:cs="Times New Roman"/>
          <w:spacing w:val="-2"/>
        </w:rPr>
        <w:t>e</w:t>
      </w:r>
      <w:r w:rsidRPr="00F0604D">
        <w:rPr>
          <w:rFonts w:ascii="Times New Roman" w:eastAsia="Calibri" w:hAnsi="Times New Roman" w:cs="Times New Roman"/>
        </w:rPr>
        <w:t>ks</w:t>
      </w:r>
      <w:r w:rsidRPr="00F0604D">
        <w:rPr>
          <w:rFonts w:ascii="Times New Roman" w:eastAsia="Calibri" w:hAnsi="Times New Roman" w:cs="Times New Roman"/>
          <w:spacing w:val="-3"/>
        </w:rPr>
        <w:t>i</w:t>
      </w:r>
      <w:r w:rsidRPr="00F0604D">
        <w:rPr>
          <w:rFonts w:ascii="Times New Roman" w:eastAsia="Calibri" w:hAnsi="Times New Roman" w:cs="Times New Roman"/>
        </w:rPr>
        <w:t>ksiz</w:t>
      </w:r>
      <w:r w:rsidRPr="00F0604D">
        <w:rPr>
          <w:rFonts w:ascii="Times New Roman" w:eastAsia="Calibri" w:hAnsi="Times New Roman" w:cs="Times New Roman"/>
          <w:spacing w:val="2"/>
        </w:rPr>
        <w:t xml:space="preserve"> </w:t>
      </w:r>
      <w:r w:rsidRPr="00F0604D">
        <w:rPr>
          <w:rFonts w:ascii="Times New Roman" w:eastAsia="Calibri" w:hAnsi="Times New Roman" w:cs="Times New Roman"/>
          <w:spacing w:val="1"/>
        </w:rPr>
        <w:t>v</w:t>
      </w:r>
      <w:r w:rsidRPr="00F0604D">
        <w:rPr>
          <w:rFonts w:ascii="Times New Roman" w:eastAsia="Calibri" w:hAnsi="Times New Roman" w:cs="Times New Roman"/>
        </w:rPr>
        <w:t>e</w:t>
      </w:r>
      <w:r w:rsidRPr="00F0604D">
        <w:rPr>
          <w:rFonts w:ascii="Times New Roman" w:eastAsia="Calibri" w:hAnsi="Times New Roman" w:cs="Times New Roman"/>
          <w:spacing w:val="4"/>
        </w:rPr>
        <w:t xml:space="preserve"> </w:t>
      </w:r>
      <w:r w:rsidRPr="00F0604D">
        <w:rPr>
          <w:rFonts w:ascii="Times New Roman" w:eastAsia="Calibri" w:hAnsi="Times New Roman" w:cs="Times New Roman"/>
          <w:spacing w:val="-1"/>
        </w:rPr>
        <w:t>d</w:t>
      </w:r>
      <w:r w:rsidRPr="00F0604D">
        <w:rPr>
          <w:rFonts w:ascii="Times New Roman" w:eastAsia="Calibri" w:hAnsi="Times New Roman" w:cs="Times New Roman"/>
          <w:spacing w:val="1"/>
        </w:rPr>
        <w:t>o</w:t>
      </w:r>
      <w:r w:rsidRPr="00F0604D">
        <w:rPr>
          <w:rFonts w:ascii="Times New Roman" w:eastAsia="Calibri" w:hAnsi="Times New Roman" w:cs="Times New Roman"/>
          <w:spacing w:val="-1"/>
        </w:rPr>
        <w:t>ğ</w:t>
      </w:r>
      <w:r w:rsidRPr="00F0604D">
        <w:rPr>
          <w:rFonts w:ascii="Times New Roman" w:eastAsia="Calibri" w:hAnsi="Times New Roman" w:cs="Times New Roman"/>
        </w:rPr>
        <w:t xml:space="preserve">ru </w:t>
      </w:r>
      <w:r w:rsidRPr="00F0604D">
        <w:rPr>
          <w:rFonts w:ascii="Times New Roman" w:eastAsia="Calibri" w:hAnsi="Times New Roman" w:cs="Times New Roman"/>
          <w:spacing w:val="1"/>
        </w:rPr>
        <w:t>o</w:t>
      </w:r>
      <w:r w:rsidRPr="00F0604D">
        <w:rPr>
          <w:rFonts w:ascii="Times New Roman" w:eastAsia="Calibri" w:hAnsi="Times New Roman" w:cs="Times New Roman"/>
        </w:rPr>
        <w:t>lar</w:t>
      </w:r>
      <w:r w:rsidRPr="00F0604D">
        <w:rPr>
          <w:rFonts w:ascii="Times New Roman" w:eastAsia="Calibri" w:hAnsi="Times New Roman" w:cs="Times New Roman"/>
          <w:spacing w:val="-3"/>
        </w:rPr>
        <w:t>a</w:t>
      </w:r>
      <w:r w:rsidRPr="00F0604D">
        <w:rPr>
          <w:rFonts w:ascii="Times New Roman" w:eastAsia="Calibri" w:hAnsi="Times New Roman" w:cs="Times New Roman"/>
        </w:rPr>
        <w:t>k tarafı</w:t>
      </w:r>
      <w:r w:rsidRPr="00F0604D">
        <w:rPr>
          <w:rFonts w:ascii="Times New Roman" w:eastAsia="Calibri" w:hAnsi="Times New Roman" w:cs="Times New Roman"/>
          <w:spacing w:val="1"/>
        </w:rPr>
        <w:t>m</w:t>
      </w:r>
      <w:r w:rsidRPr="00F0604D">
        <w:rPr>
          <w:rFonts w:ascii="Times New Roman" w:eastAsia="Calibri" w:hAnsi="Times New Roman" w:cs="Times New Roman"/>
        </w:rPr>
        <w:t>ı</w:t>
      </w:r>
      <w:r w:rsidRPr="00F0604D">
        <w:rPr>
          <w:rFonts w:ascii="Times New Roman" w:eastAsia="Calibri" w:hAnsi="Times New Roman" w:cs="Times New Roman"/>
          <w:spacing w:val="-1"/>
        </w:rPr>
        <w:t>z</w:t>
      </w:r>
      <w:r w:rsidRPr="00F0604D">
        <w:rPr>
          <w:rFonts w:ascii="Times New Roman" w:eastAsia="Calibri" w:hAnsi="Times New Roman" w:cs="Times New Roman"/>
        </w:rPr>
        <w:t>a</w:t>
      </w:r>
      <w:r w:rsidRPr="00F0604D">
        <w:rPr>
          <w:rFonts w:ascii="Times New Roman" w:eastAsia="Calibri" w:hAnsi="Times New Roman" w:cs="Times New Roman"/>
          <w:spacing w:val="-11"/>
        </w:rPr>
        <w:t xml:space="preserve"> </w:t>
      </w:r>
      <w:r w:rsidRPr="00F0604D">
        <w:rPr>
          <w:rFonts w:ascii="Times New Roman" w:eastAsia="Calibri" w:hAnsi="Times New Roman" w:cs="Times New Roman"/>
        </w:rPr>
        <w:t>iletilmesi</w:t>
      </w:r>
      <w:r w:rsidRPr="00F0604D">
        <w:rPr>
          <w:rFonts w:ascii="Times New Roman" w:eastAsia="Calibri" w:hAnsi="Times New Roman" w:cs="Times New Roman"/>
          <w:spacing w:val="-11"/>
        </w:rPr>
        <w:t xml:space="preserve"> </w:t>
      </w:r>
      <w:r w:rsidRPr="00F0604D">
        <w:rPr>
          <w:rFonts w:ascii="Times New Roman" w:eastAsia="Calibri" w:hAnsi="Times New Roman" w:cs="Times New Roman"/>
          <w:spacing w:val="-1"/>
        </w:rPr>
        <w:t>g</w:t>
      </w:r>
      <w:r w:rsidRPr="00F0604D">
        <w:rPr>
          <w:rFonts w:ascii="Times New Roman" w:eastAsia="Calibri" w:hAnsi="Times New Roman" w:cs="Times New Roman"/>
        </w:rPr>
        <w:t>e</w:t>
      </w:r>
      <w:r w:rsidRPr="00F0604D">
        <w:rPr>
          <w:rFonts w:ascii="Times New Roman" w:eastAsia="Calibri" w:hAnsi="Times New Roman" w:cs="Times New Roman"/>
          <w:spacing w:val="-3"/>
        </w:rPr>
        <w:t>r</w:t>
      </w:r>
      <w:r w:rsidRPr="00F0604D">
        <w:rPr>
          <w:rFonts w:ascii="Times New Roman" w:eastAsia="Calibri" w:hAnsi="Times New Roman" w:cs="Times New Roman"/>
          <w:spacing w:val="-2"/>
        </w:rPr>
        <w:t>e</w:t>
      </w:r>
      <w:r w:rsidRPr="00F0604D">
        <w:rPr>
          <w:rFonts w:ascii="Times New Roman" w:eastAsia="Calibri" w:hAnsi="Times New Roman" w:cs="Times New Roman"/>
        </w:rPr>
        <w:t>k</w:t>
      </w:r>
      <w:r w:rsidRPr="00F0604D">
        <w:rPr>
          <w:rFonts w:ascii="Times New Roman" w:eastAsia="Calibri" w:hAnsi="Times New Roman" w:cs="Times New Roman"/>
          <w:spacing w:val="1"/>
        </w:rPr>
        <w:t>m</w:t>
      </w:r>
      <w:r w:rsidRPr="00F0604D">
        <w:rPr>
          <w:rFonts w:ascii="Times New Roman" w:eastAsia="Calibri" w:hAnsi="Times New Roman" w:cs="Times New Roman"/>
          <w:spacing w:val="-2"/>
        </w:rPr>
        <w:t>e</w:t>
      </w:r>
      <w:r w:rsidRPr="00F0604D">
        <w:rPr>
          <w:rFonts w:ascii="Times New Roman" w:eastAsia="Calibri" w:hAnsi="Times New Roman" w:cs="Times New Roman"/>
        </w:rPr>
        <w:t>kte</w:t>
      </w:r>
      <w:r w:rsidRPr="00F0604D">
        <w:rPr>
          <w:rFonts w:ascii="Times New Roman" w:eastAsia="Calibri" w:hAnsi="Times New Roman" w:cs="Times New Roman"/>
          <w:spacing w:val="-1"/>
        </w:rPr>
        <w:t>d</w:t>
      </w:r>
      <w:r w:rsidRPr="00F0604D">
        <w:rPr>
          <w:rFonts w:ascii="Times New Roman" w:eastAsia="Calibri" w:hAnsi="Times New Roman" w:cs="Times New Roman"/>
        </w:rPr>
        <w:t>ir.</w:t>
      </w:r>
      <w:r w:rsidRPr="00F0604D">
        <w:rPr>
          <w:rFonts w:ascii="Times New Roman" w:eastAsia="Calibri" w:hAnsi="Times New Roman" w:cs="Times New Roman"/>
          <w:spacing w:val="-12"/>
        </w:rPr>
        <w:t xml:space="preserve"> </w:t>
      </w:r>
      <w:r w:rsidRPr="00F0604D">
        <w:rPr>
          <w:rFonts w:ascii="Times New Roman" w:eastAsia="Calibri" w:hAnsi="Times New Roman" w:cs="Times New Roman"/>
        </w:rPr>
        <w:t>İste</w:t>
      </w:r>
      <w:r w:rsidRPr="00F0604D">
        <w:rPr>
          <w:rFonts w:ascii="Times New Roman" w:eastAsia="Calibri" w:hAnsi="Times New Roman" w:cs="Times New Roman"/>
          <w:spacing w:val="-1"/>
        </w:rPr>
        <w:t>n</w:t>
      </w:r>
      <w:r w:rsidRPr="00F0604D">
        <w:rPr>
          <w:rFonts w:ascii="Times New Roman" w:eastAsia="Calibri" w:hAnsi="Times New Roman" w:cs="Times New Roman"/>
        </w:rPr>
        <w:t>ilen</w:t>
      </w:r>
      <w:r w:rsidRPr="00F0604D">
        <w:rPr>
          <w:rFonts w:ascii="Times New Roman" w:eastAsia="Calibri" w:hAnsi="Times New Roman" w:cs="Times New Roman"/>
          <w:spacing w:val="-12"/>
        </w:rPr>
        <w:t xml:space="preserve"> </w:t>
      </w:r>
      <w:r w:rsidRPr="00F0604D">
        <w:rPr>
          <w:rFonts w:ascii="Times New Roman" w:eastAsia="Calibri" w:hAnsi="Times New Roman" w:cs="Times New Roman"/>
          <w:spacing w:val="-1"/>
        </w:rPr>
        <w:t>b</w:t>
      </w:r>
      <w:r w:rsidRPr="00F0604D">
        <w:rPr>
          <w:rFonts w:ascii="Times New Roman" w:eastAsia="Calibri" w:hAnsi="Times New Roman" w:cs="Times New Roman"/>
        </w:rPr>
        <w:t>il</w:t>
      </w:r>
      <w:r w:rsidRPr="00F0604D">
        <w:rPr>
          <w:rFonts w:ascii="Times New Roman" w:eastAsia="Calibri" w:hAnsi="Times New Roman" w:cs="Times New Roman"/>
          <w:spacing w:val="-1"/>
        </w:rPr>
        <w:t>g</w:t>
      </w:r>
      <w:r w:rsidRPr="00F0604D">
        <w:rPr>
          <w:rFonts w:ascii="Times New Roman" w:eastAsia="Calibri" w:hAnsi="Times New Roman" w:cs="Times New Roman"/>
        </w:rPr>
        <w:t>i</w:t>
      </w:r>
      <w:r w:rsidRPr="00F0604D">
        <w:rPr>
          <w:rFonts w:ascii="Times New Roman" w:eastAsia="Calibri" w:hAnsi="Times New Roman" w:cs="Times New Roman"/>
          <w:spacing w:val="-9"/>
        </w:rPr>
        <w:t xml:space="preserve"> </w:t>
      </w:r>
      <w:r w:rsidRPr="00F0604D">
        <w:rPr>
          <w:rFonts w:ascii="Times New Roman" w:eastAsia="Calibri" w:hAnsi="Times New Roman" w:cs="Times New Roman"/>
          <w:spacing w:val="-1"/>
        </w:rPr>
        <w:t>v</w:t>
      </w:r>
      <w:r w:rsidRPr="00F0604D">
        <w:rPr>
          <w:rFonts w:ascii="Times New Roman" w:eastAsia="Calibri" w:hAnsi="Times New Roman" w:cs="Times New Roman"/>
        </w:rPr>
        <w:t>e</w:t>
      </w:r>
      <w:r w:rsidRPr="00F0604D">
        <w:rPr>
          <w:rFonts w:ascii="Times New Roman" w:eastAsia="Calibri" w:hAnsi="Times New Roman" w:cs="Times New Roman"/>
          <w:spacing w:val="-11"/>
        </w:rPr>
        <w:t xml:space="preserve"> </w:t>
      </w:r>
      <w:r w:rsidRPr="00F0604D">
        <w:rPr>
          <w:rFonts w:ascii="Times New Roman" w:eastAsia="Calibri" w:hAnsi="Times New Roman" w:cs="Times New Roman"/>
          <w:spacing w:val="-1"/>
        </w:rPr>
        <w:t>b</w:t>
      </w:r>
      <w:r w:rsidRPr="00F0604D">
        <w:rPr>
          <w:rFonts w:ascii="Times New Roman" w:eastAsia="Calibri" w:hAnsi="Times New Roman" w:cs="Times New Roman"/>
        </w:rPr>
        <w:t>el</w:t>
      </w:r>
      <w:r w:rsidRPr="00F0604D">
        <w:rPr>
          <w:rFonts w:ascii="Times New Roman" w:eastAsia="Calibri" w:hAnsi="Times New Roman" w:cs="Times New Roman"/>
          <w:spacing w:val="-1"/>
        </w:rPr>
        <w:t>g</w:t>
      </w:r>
      <w:r w:rsidRPr="00F0604D">
        <w:rPr>
          <w:rFonts w:ascii="Times New Roman" w:eastAsia="Calibri" w:hAnsi="Times New Roman" w:cs="Times New Roman"/>
        </w:rPr>
        <w:t>elerin</w:t>
      </w:r>
      <w:r w:rsidRPr="00F0604D">
        <w:rPr>
          <w:rFonts w:ascii="Times New Roman" w:eastAsia="Calibri" w:hAnsi="Times New Roman" w:cs="Times New Roman"/>
          <w:spacing w:val="-10"/>
        </w:rPr>
        <w:t xml:space="preserve"> </w:t>
      </w:r>
      <w:r w:rsidRPr="00F0604D">
        <w:rPr>
          <w:rFonts w:ascii="Times New Roman" w:eastAsia="Calibri" w:hAnsi="Times New Roman" w:cs="Times New Roman"/>
          <w:spacing w:val="-3"/>
        </w:rPr>
        <w:t>g</w:t>
      </w:r>
      <w:r w:rsidRPr="00F0604D">
        <w:rPr>
          <w:rFonts w:ascii="Times New Roman" w:eastAsia="Calibri" w:hAnsi="Times New Roman" w:cs="Times New Roman"/>
        </w:rPr>
        <w:t>ere</w:t>
      </w:r>
      <w:r w:rsidRPr="00F0604D">
        <w:rPr>
          <w:rFonts w:ascii="Times New Roman" w:eastAsia="Calibri" w:hAnsi="Times New Roman" w:cs="Times New Roman"/>
          <w:spacing w:val="-1"/>
        </w:rPr>
        <w:t>ğ</w:t>
      </w:r>
      <w:r w:rsidRPr="00F0604D">
        <w:rPr>
          <w:rFonts w:ascii="Times New Roman" w:eastAsia="Calibri" w:hAnsi="Times New Roman" w:cs="Times New Roman"/>
        </w:rPr>
        <w:t>i</w:t>
      </w:r>
      <w:r w:rsidRPr="00F0604D">
        <w:rPr>
          <w:rFonts w:ascii="Times New Roman" w:eastAsia="Calibri" w:hAnsi="Times New Roman" w:cs="Times New Roman"/>
          <w:spacing w:val="-9"/>
        </w:rPr>
        <w:t xml:space="preserve"> </w:t>
      </w:r>
      <w:r w:rsidRPr="00F0604D">
        <w:rPr>
          <w:rFonts w:ascii="Times New Roman" w:eastAsia="Calibri" w:hAnsi="Times New Roman" w:cs="Times New Roman"/>
          <w:spacing w:val="-1"/>
        </w:rPr>
        <w:t>g</w:t>
      </w:r>
      <w:r w:rsidRPr="00F0604D">
        <w:rPr>
          <w:rFonts w:ascii="Times New Roman" w:eastAsia="Calibri" w:hAnsi="Times New Roman" w:cs="Times New Roman"/>
        </w:rPr>
        <w:t>i</w:t>
      </w:r>
      <w:r w:rsidRPr="00F0604D">
        <w:rPr>
          <w:rFonts w:ascii="Times New Roman" w:eastAsia="Calibri" w:hAnsi="Times New Roman" w:cs="Times New Roman"/>
          <w:spacing w:val="-1"/>
        </w:rPr>
        <w:t>b</w:t>
      </w:r>
      <w:r w:rsidRPr="00F0604D">
        <w:rPr>
          <w:rFonts w:ascii="Times New Roman" w:eastAsia="Calibri" w:hAnsi="Times New Roman" w:cs="Times New Roman"/>
        </w:rPr>
        <w:t>i</w:t>
      </w:r>
      <w:r w:rsidRPr="00F0604D">
        <w:rPr>
          <w:rFonts w:ascii="Times New Roman" w:eastAsia="Calibri" w:hAnsi="Times New Roman" w:cs="Times New Roman"/>
          <w:spacing w:val="-12"/>
        </w:rPr>
        <w:t xml:space="preserve"> </w:t>
      </w:r>
      <w:r w:rsidRPr="00F0604D">
        <w:rPr>
          <w:rFonts w:ascii="Times New Roman" w:eastAsia="Calibri" w:hAnsi="Times New Roman" w:cs="Times New Roman"/>
        </w:rPr>
        <w:t>iletilmemesi</w:t>
      </w:r>
      <w:r w:rsidRPr="00F0604D">
        <w:rPr>
          <w:rFonts w:ascii="Times New Roman" w:eastAsia="Calibri" w:hAnsi="Times New Roman" w:cs="Times New Roman"/>
          <w:spacing w:val="-9"/>
        </w:rPr>
        <w:t xml:space="preserve"> </w:t>
      </w:r>
      <w:r w:rsidRPr="00F0604D">
        <w:rPr>
          <w:rFonts w:ascii="Times New Roman" w:eastAsia="Calibri" w:hAnsi="Times New Roman" w:cs="Times New Roman"/>
          <w:spacing w:val="-1"/>
        </w:rPr>
        <w:t>du</w:t>
      </w:r>
      <w:r w:rsidRPr="00F0604D">
        <w:rPr>
          <w:rFonts w:ascii="Times New Roman" w:eastAsia="Calibri" w:hAnsi="Times New Roman" w:cs="Times New Roman"/>
        </w:rPr>
        <w:t>r</w:t>
      </w:r>
      <w:r w:rsidRPr="00F0604D">
        <w:rPr>
          <w:rFonts w:ascii="Times New Roman" w:eastAsia="Calibri" w:hAnsi="Times New Roman" w:cs="Times New Roman"/>
          <w:spacing w:val="-1"/>
        </w:rPr>
        <w:t>u</w:t>
      </w:r>
      <w:r w:rsidRPr="00F0604D">
        <w:rPr>
          <w:rFonts w:ascii="Times New Roman" w:eastAsia="Calibri" w:hAnsi="Times New Roman" w:cs="Times New Roman"/>
          <w:spacing w:val="1"/>
        </w:rPr>
        <w:t>m</w:t>
      </w:r>
      <w:r w:rsidRPr="00F0604D">
        <w:rPr>
          <w:rFonts w:ascii="Times New Roman" w:eastAsia="Calibri" w:hAnsi="Times New Roman" w:cs="Times New Roman"/>
          <w:spacing w:val="-1"/>
        </w:rPr>
        <w:t>und</w:t>
      </w:r>
      <w:r w:rsidRPr="00F0604D">
        <w:rPr>
          <w:rFonts w:ascii="Times New Roman" w:eastAsia="Calibri" w:hAnsi="Times New Roman" w:cs="Times New Roman"/>
        </w:rPr>
        <w:t xml:space="preserve">a, </w:t>
      </w:r>
      <w:r w:rsidRPr="00F0604D">
        <w:rPr>
          <w:rFonts w:ascii="Times New Roman" w:eastAsia="Times New Roman" w:hAnsi="Times New Roman" w:cs="Times New Roman"/>
        </w:rPr>
        <w:t>Halkbank</w:t>
      </w:r>
      <w:r w:rsidRPr="00F0604D">
        <w:rPr>
          <w:rFonts w:ascii="Times New Roman" w:eastAsia="Calibri" w:hAnsi="Times New Roman" w:cs="Times New Roman"/>
        </w:rPr>
        <w:t xml:space="preserve"> tarafı</w:t>
      </w:r>
      <w:r w:rsidRPr="00F0604D">
        <w:rPr>
          <w:rFonts w:ascii="Times New Roman" w:eastAsia="Calibri" w:hAnsi="Times New Roman" w:cs="Times New Roman"/>
          <w:spacing w:val="-1"/>
        </w:rPr>
        <w:t>nd</w:t>
      </w:r>
      <w:r w:rsidRPr="00F0604D">
        <w:rPr>
          <w:rFonts w:ascii="Times New Roman" w:eastAsia="Calibri" w:hAnsi="Times New Roman" w:cs="Times New Roman"/>
        </w:rPr>
        <w:t>an</w:t>
      </w:r>
      <w:r w:rsidRPr="00F0604D">
        <w:rPr>
          <w:rFonts w:ascii="Times New Roman" w:eastAsia="Calibri" w:hAnsi="Times New Roman" w:cs="Times New Roman"/>
          <w:spacing w:val="3"/>
        </w:rPr>
        <w:t xml:space="preserve"> </w:t>
      </w:r>
      <w:r w:rsidRPr="00F0604D">
        <w:rPr>
          <w:rFonts w:ascii="Times New Roman" w:eastAsia="Calibri" w:hAnsi="Times New Roman" w:cs="Times New Roman"/>
        </w:rPr>
        <w:t>ta</w:t>
      </w:r>
      <w:r w:rsidRPr="00F0604D">
        <w:rPr>
          <w:rFonts w:ascii="Times New Roman" w:eastAsia="Calibri" w:hAnsi="Times New Roman" w:cs="Times New Roman"/>
          <w:spacing w:val="-3"/>
        </w:rPr>
        <w:t>l</w:t>
      </w:r>
      <w:r w:rsidRPr="00F0604D">
        <w:rPr>
          <w:rFonts w:ascii="Times New Roman" w:eastAsia="Calibri" w:hAnsi="Times New Roman" w:cs="Times New Roman"/>
        </w:rPr>
        <w:t>e</w:t>
      </w:r>
      <w:r w:rsidRPr="00F0604D">
        <w:rPr>
          <w:rFonts w:ascii="Times New Roman" w:eastAsia="Calibri" w:hAnsi="Times New Roman" w:cs="Times New Roman"/>
          <w:spacing w:val="-1"/>
        </w:rPr>
        <w:t>b</w:t>
      </w:r>
      <w:r w:rsidRPr="00F0604D">
        <w:rPr>
          <w:rFonts w:ascii="Times New Roman" w:eastAsia="Calibri" w:hAnsi="Times New Roman" w:cs="Times New Roman"/>
        </w:rPr>
        <w:t>i</w:t>
      </w:r>
      <w:r w:rsidRPr="00F0604D">
        <w:rPr>
          <w:rFonts w:ascii="Times New Roman" w:eastAsia="Calibri" w:hAnsi="Times New Roman" w:cs="Times New Roman"/>
          <w:spacing w:val="-1"/>
        </w:rPr>
        <w:t>n</w:t>
      </w:r>
      <w:r w:rsidRPr="00F0604D">
        <w:rPr>
          <w:rFonts w:ascii="Times New Roman" w:eastAsia="Calibri" w:hAnsi="Times New Roman" w:cs="Times New Roman"/>
        </w:rPr>
        <w:t>i</w:t>
      </w:r>
      <w:r w:rsidRPr="00F0604D">
        <w:rPr>
          <w:rFonts w:ascii="Times New Roman" w:eastAsia="Calibri" w:hAnsi="Times New Roman" w:cs="Times New Roman"/>
          <w:spacing w:val="-1"/>
        </w:rPr>
        <w:t>z</w:t>
      </w:r>
      <w:r w:rsidRPr="00F0604D">
        <w:rPr>
          <w:rFonts w:ascii="Times New Roman" w:eastAsia="Calibri" w:hAnsi="Times New Roman" w:cs="Times New Roman"/>
        </w:rPr>
        <w:t>e</w:t>
      </w:r>
      <w:r w:rsidRPr="00F0604D">
        <w:rPr>
          <w:rFonts w:ascii="Times New Roman" w:eastAsia="Calibri" w:hAnsi="Times New Roman" w:cs="Times New Roman"/>
          <w:spacing w:val="4"/>
        </w:rPr>
        <w:t xml:space="preserve"> </w:t>
      </w:r>
      <w:r w:rsidRPr="00F0604D">
        <w:rPr>
          <w:rFonts w:ascii="Times New Roman" w:eastAsia="Calibri" w:hAnsi="Times New Roman" w:cs="Times New Roman"/>
        </w:rPr>
        <w:t>isti</w:t>
      </w:r>
      <w:r w:rsidRPr="00F0604D">
        <w:rPr>
          <w:rFonts w:ascii="Times New Roman" w:eastAsia="Calibri" w:hAnsi="Times New Roman" w:cs="Times New Roman"/>
          <w:spacing w:val="-1"/>
        </w:rPr>
        <w:t>n</w:t>
      </w:r>
      <w:r w:rsidRPr="00F0604D">
        <w:rPr>
          <w:rFonts w:ascii="Times New Roman" w:eastAsia="Calibri" w:hAnsi="Times New Roman" w:cs="Times New Roman"/>
        </w:rPr>
        <w:t>a</w:t>
      </w:r>
      <w:r w:rsidRPr="00F0604D">
        <w:rPr>
          <w:rFonts w:ascii="Times New Roman" w:eastAsia="Calibri" w:hAnsi="Times New Roman" w:cs="Times New Roman"/>
          <w:spacing w:val="-1"/>
        </w:rPr>
        <w:t>d</w:t>
      </w:r>
      <w:r w:rsidRPr="00F0604D">
        <w:rPr>
          <w:rFonts w:ascii="Times New Roman" w:eastAsia="Calibri" w:hAnsi="Times New Roman" w:cs="Times New Roman"/>
        </w:rPr>
        <w:t xml:space="preserve">en </w:t>
      </w:r>
      <w:r w:rsidRPr="00F0604D">
        <w:rPr>
          <w:rFonts w:ascii="Times New Roman" w:eastAsia="Calibri" w:hAnsi="Times New Roman" w:cs="Times New Roman"/>
          <w:spacing w:val="1"/>
        </w:rPr>
        <w:t>y</w:t>
      </w:r>
      <w:r w:rsidRPr="00F0604D">
        <w:rPr>
          <w:rFonts w:ascii="Times New Roman" w:eastAsia="Calibri" w:hAnsi="Times New Roman" w:cs="Times New Roman"/>
        </w:rPr>
        <w:t>a</w:t>
      </w:r>
      <w:r w:rsidRPr="00F0604D">
        <w:rPr>
          <w:rFonts w:ascii="Times New Roman" w:eastAsia="Calibri" w:hAnsi="Times New Roman" w:cs="Times New Roman"/>
          <w:spacing w:val="-1"/>
        </w:rPr>
        <w:t>p</w:t>
      </w:r>
      <w:r w:rsidRPr="00F0604D">
        <w:rPr>
          <w:rFonts w:ascii="Times New Roman" w:eastAsia="Calibri" w:hAnsi="Times New Roman" w:cs="Times New Roman"/>
        </w:rPr>
        <w:t>ıla</w:t>
      </w:r>
      <w:r w:rsidRPr="00F0604D">
        <w:rPr>
          <w:rFonts w:ascii="Times New Roman" w:eastAsia="Calibri" w:hAnsi="Times New Roman" w:cs="Times New Roman"/>
          <w:spacing w:val="-2"/>
        </w:rPr>
        <w:t>c</w:t>
      </w:r>
      <w:r w:rsidRPr="00F0604D">
        <w:rPr>
          <w:rFonts w:ascii="Times New Roman" w:eastAsia="Calibri" w:hAnsi="Times New Roman" w:cs="Times New Roman"/>
        </w:rPr>
        <w:t>ak</w:t>
      </w:r>
      <w:r w:rsidRPr="00F0604D">
        <w:rPr>
          <w:rFonts w:ascii="Times New Roman" w:eastAsia="Calibri" w:hAnsi="Times New Roman" w:cs="Times New Roman"/>
          <w:spacing w:val="4"/>
        </w:rPr>
        <w:t xml:space="preserve"> </w:t>
      </w:r>
      <w:r w:rsidRPr="00F0604D">
        <w:rPr>
          <w:rFonts w:ascii="Times New Roman" w:eastAsia="Calibri" w:hAnsi="Times New Roman" w:cs="Times New Roman"/>
        </w:rPr>
        <w:t>araştı</w:t>
      </w:r>
      <w:r w:rsidRPr="00F0604D">
        <w:rPr>
          <w:rFonts w:ascii="Times New Roman" w:eastAsia="Calibri" w:hAnsi="Times New Roman" w:cs="Times New Roman"/>
          <w:spacing w:val="-3"/>
        </w:rPr>
        <w:t>r</w:t>
      </w:r>
      <w:r w:rsidRPr="00F0604D">
        <w:rPr>
          <w:rFonts w:ascii="Times New Roman" w:eastAsia="Calibri" w:hAnsi="Times New Roman" w:cs="Times New Roman"/>
          <w:spacing w:val="1"/>
        </w:rPr>
        <w:t>m</w:t>
      </w:r>
      <w:r w:rsidRPr="00F0604D">
        <w:rPr>
          <w:rFonts w:ascii="Times New Roman" w:eastAsia="Calibri" w:hAnsi="Times New Roman" w:cs="Times New Roman"/>
        </w:rPr>
        <w:t>aların t</w:t>
      </w:r>
      <w:r w:rsidRPr="00F0604D">
        <w:rPr>
          <w:rFonts w:ascii="Times New Roman" w:eastAsia="Calibri" w:hAnsi="Times New Roman" w:cs="Times New Roman"/>
          <w:spacing w:val="-3"/>
        </w:rPr>
        <w:t>a</w:t>
      </w:r>
      <w:r w:rsidRPr="00F0604D">
        <w:rPr>
          <w:rFonts w:ascii="Times New Roman" w:eastAsia="Calibri" w:hAnsi="Times New Roman" w:cs="Times New Roman"/>
        </w:rPr>
        <w:t>m</w:t>
      </w:r>
      <w:r w:rsidRPr="00F0604D">
        <w:rPr>
          <w:rFonts w:ascii="Times New Roman" w:eastAsia="Calibri" w:hAnsi="Times New Roman" w:cs="Times New Roman"/>
          <w:spacing w:val="2"/>
        </w:rPr>
        <w:t xml:space="preserve"> </w:t>
      </w:r>
      <w:r w:rsidRPr="00F0604D">
        <w:rPr>
          <w:rFonts w:ascii="Times New Roman" w:eastAsia="Calibri" w:hAnsi="Times New Roman" w:cs="Times New Roman"/>
          <w:spacing w:val="1"/>
        </w:rPr>
        <w:t>v</w:t>
      </w:r>
      <w:r w:rsidRPr="00F0604D">
        <w:rPr>
          <w:rFonts w:ascii="Times New Roman" w:eastAsia="Calibri" w:hAnsi="Times New Roman" w:cs="Times New Roman"/>
        </w:rPr>
        <w:t>e</w:t>
      </w:r>
      <w:r w:rsidRPr="00F0604D">
        <w:rPr>
          <w:rFonts w:ascii="Times New Roman" w:eastAsia="Calibri" w:hAnsi="Times New Roman" w:cs="Times New Roman"/>
          <w:spacing w:val="4"/>
        </w:rPr>
        <w:t xml:space="preserve"> </w:t>
      </w:r>
      <w:r w:rsidRPr="00F0604D">
        <w:rPr>
          <w:rFonts w:ascii="Times New Roman" w:eastAsia="Calibri" w:hAnsi="Times New Roman" w:cs="Times New Roman"/>
          <w:spacing w:val="-1"/>
        </w:rPr>
        <w:t>n</w:t>
      </w:r>
      <w:r w:rsidRPr="00F0604D">
        <w:rPr>
          <w:rFonts w:ascii="Times New Roman" w:eastAsia="Calibri" w:hAnsi="Times New Roman" w:cs="Times New Roman"/>
        </w:rPr>
        <w:t>i</w:t>
      </w:r>
      <w:r w:rsidRPr="00F0604D">
        <w:rPr>
          <w:rFonts w:ascii="Times New Roman" w:eastAsia="Calibri" w:hAnsi="Times New Roman" w:cs="Times New Roman"/>
          <w:spacing w:val="-2"/>
        </w:rPr>
        <w:t>t</w:t>
      </w:r>
      <w:r w:rsidRPr="00F0604D">
        <w:rPr>
          <w:rFonts w:ascii="Times New Roman" w:eastAsia="Calibri" w:hAnsi="Times New Roman" w:cs="Times New Roman"/>
        </w:rPr>
        <w:t>elikli</w:t>
      </w:r>
      <w:r w:rsidRPr="00F0604D">
        <w:rPr>
          <w:rFonts w:ascii="Times New Roman" w:eastAsia="Calibri" w:hAnsi="Times New Roman" w:cs="Times New Roman"/>
          <w:spacing w:val="1"/>
        </w:rPr>
        <w:t xml:space="preserve"> </w:t>
      </w:r>
      <w:r w:rsidRPr="00F0604D">
        <w:rPr>
          <w:rFonts w:ascii="Times New Roman" w:eastAsia="Calibri" w:hAnsi="Times New Roman" w:cs="Times New Roman"/>
        </w:rPr>
        <w:t>şekil</w:t>
      </w:r>
      <w:r w:rsidRPr="00F0604D">
        <w:rPr>
          <w:rFonts w:ascii="Times New Roman" w:eastAsia="Calibri" w:hAnsi="Times New Roman" w:cs="Times New Roman"/>
          <w:spacing w:val="-3"/>
        </w:rPr>
        <w:t>d</w:t>
      </w:r>
      <w:r w:rsidRPr="00F0604D">
        <w:rPr>
          <w:rFonts w:ascii="Times New Roman" w:eastAsia="Calibri" w:hAnsi="Times New Roman" w:cs="Times New Roman"/>
        </w:rPr>
        <w:t xml:space="preserve">e </w:t>
      </w:r>
      <w:r w:rsidRPr="00F0604D">
        <w:rPr>
          <w:rFonts w:ascii="Times New Roman" w:eastAsia="Calibri" w:hAnsi="Times New Roman" w:cs="Times New Roman"/>
          <w:spacing w:val="1"/>
        </w:rPr>
        <w:t>y</w:t>
      </w:r>
      <w:r w:rsidRPr="00F0604D">
        <w:rPr>
          <w:rFonts w:ascii="Times New Roman" w:eastAsia="Calibri" w:hAnsi="Times New Roman" w:cs="Times New Roman"/>
          <w:spacing w:val="-1"/>
        </w:rPr>
        <w:t>ü</w:t>
      </w:r>
      <w:r w:rsidRPr="00F0604D">
        <w:rPr>
          <w:rFonts w:ascii="Times New Roman" w:eastAsia="Calibri" w:hAnsi="Times New Roman" w:cs="Times New Roman"/>
        </w:rPr>
        <w:t>r</w:t>
      </w:r>
      <w:r w:rsidRPr="00F0604D">
        <w:rPr>
          <w:rFonts w:ascii="Times New Roman" w:eastAsia="Calibri" w:hAnsi="Times New Roman" w:cs="Times New Roman"/>
          <w:spacing w:val="-1"/>
        </w:rPr>
        <w:t>ü</w:t>
      </w:r>
      <w:r w:rsidRPr="00F0604D">
        <w:rPr>
          <w:rFonts w:ascii="Times New Roman" w:eastAsia="Calibri" w:hAnsi="Times New Roman" w:cs="Times New Roman"/>
        </w:rPr>
        <w:t>t</w:t>
      </w:r>
      <w:r w:rsidRPr="00F0604D">
        <w:rPr>
          <w:rFonts w:ascii="Times New Roman" w:eastAsia="Calibri" w:hAnsi="Times New Roman" w:cs="Times New Roman"/>
          <w:spacing w:val="-1"/>
        </w:rPr>
        <w:t>ü</w:t>
      </w:r>
      <w:r w:rsidRPr="00F0604D">
        <w:rPr>
          <w:rFonts w:ascii="Times New Roman" w:eastAsia="Calibri" w:hAnsi="Times New Roman" w:cs="Times New Roman"/>
        </w:rPr>
        <w:t>l</w:t>
      </w:r>
      <w:r w:rsidRPr="00F0604D">
        <w:rPr>
          <w:rFonts w:ascii="Times New Roman" w:eastAsia="Calibri" w:hAnsi="Times New Roman" w:cs="Times New Roman"/>
          <w:spacing w:val="1"/>
        </w:rPr>
        <w:t>m</w:t>
      </w:r>
      <w:r w:rsidRPr="00F0604D">
        <w:rPr>
          <w:rFonts w:ascii="Times New Roman" w:eastAsia="Calibri" w:hAnsi="Times New Roman" w:cs="Times New Roman"/>
          <w:spacing w:val="-2"/>
        </w:rPr>
        <w:t>e</w:t>
      </w:r>
      <w:r w:rsidRPr="00F0604D">
        <w:rPr>
          <w:rFonts w:ascii="Times New Roman" w:eastAsia="Calibri" w:hAnsi="Times New Roman" w:cs="Times New Roman"/>
        </w:rPr>
        <w:t>si</w:t>
      </w:r>
      <w:r w:rsidRPr="00F0604D">
        <w:rPr>
          <w:rFonts w:ascii="Times New Roman" w:eastAsia="Calibri" w:hAnsi="Times New Roman" w:cs="Times New Roman"/>
          <w:spacing w:val="-1"/>
        </w:rPr>
        <w:t>nd</w:t>
      </w:r>
      <w:r w:rsidRPr="00F0604D">
        <w:rPr>
          <w:rFonts w:ascii="Times New Roman" w:eastAsia="Calibri" w:hAnsi="Times New Roman" w:cs="Times New Roman"/>
        </w:rPr>
        <w:t>e</w:t>
      </w:r>
      <w:r w:rsidRPr="00F0604D">
        <w:rPr>
          <w:rFonts w:ascii="Times New Roman" w:eastAsia="Calibri" w:hAnsi="Times New Roman" w:cs="Times New Roman"/>
          <w:spacing w:val="3"/>
        </w:rPr>
        <w:t xml:space="preserve"> </w:t>
      </w:r>
      <w:r w:rsidRPr="00F0604D">
        <w:rPr>
          <w:rFonts w:ascii="Times New Roman" w:eastAsia="Calibri" w:hAnsi="Times New Roman" w:cs="Times New Roman"/>
        </w:rPr>
        <w:t>aks</w:t>
      </w:r>
      <w:r w:rsidRPr="00F0604D">
        <w:rPr>
          <w:rFonts w:ascii="Times New Roman" w:eastAsia="Calibri" w:hAnsi="Times New Roman" w:cs="Times New Roman"/>
          <w:spacing w:val="-3"/>
        </w:rPr>
        <w:t>a</w:t>
      </w:r>
      <w:r w:rsidRPr="00F0604D">
        <w:rPr>
          <w:rFonts w:ascii="Times New Roman" w:eastAsia="Calibri" w:hAnsi="Times New Roman" w:cs="Times New Roman"/>
        </w:rPr>
        <w:t>klı</w:t>
      </w:r>
      <w:r w:rsidRPr="00F0604D">
        <w:rPr>
          <w:rFonts w:ascii="Times New Roman" w:eastAsia="Calibri" w:hAnsi="Times New Roman" w:cs="Times New Roman"/>
          <w:spacing w:val="1"/>
        </w:rPr>
        <w:t>k</w:t>
      </w:r>
      <w:r w:rsidRPr="00F0604D">
        <w:rPr>
          <w:rFonts w:ascii="Times New Roman" w:eastAsia="Calibri" w:hAnsi="Times New Roman" w:cs="Times New Roman"/>
        </w:rPr>
        <w:t xml:space="preserve">lar </w:t>
      </w:r>
      <w:r w:rsidRPr="00F0604D">
        <w:rPr>
          <w:rFonts w:ascii="Times New Roman" w:eastAsia="Calibri" w:hAnsi="Times New Roman" w:cs="Times New Roman"/>
          <w:spacing w:val="1"/>
        </w:rPr>
        <w:t>y</w:t>
      </w:r>
      <w:r w:rsidRPr="00F0604D">
        <w:rPr>
          <w:rFonts w:ascii="Times New Roman" w:eastAsia="Calibri" w:hAnsi="Times New Roman" w:cs="Times New Roman"/>
        </w:rPr>
        <w:t>aşa</w:t>
      </w:r>
      <w:r w:rsidRPr="00F0604D">
        <w:rPr>
          <w:rFonts w:ascii="Times New Roman" w:eastAsia="Calibri" w:hAnsi="Times New Roman" w:cs="Times New Roman"/>
          <w:spacing w:val="-1"/>
        </w:rPr>
        <w:t>n</w:t>
      </w:r>
      <w:r w:rsidRPr="00F0604D">
        <w:rPr>
          <w:rFonts w:ascii="Times New Roman" w:eastAsia="Calibri" w:hAnsi="Times New Roman" w:cs="Times New Roman"/>
        </w:rPr>
        <w:t>a</w:t>
      </w:r>
      <w:r w:rsidRPr="00F0604D">
        <w:rPr>
          <w:rFonts w:ascii="Times New Roman" w:eastAsia="Calibri" w:hAnsi="Times New Roman" w:cs="Times New Roman"/>
          <w:spacing w:val="-1"/>
        </w:rPr>
        <w:t>b</w:t>
      </w:r>
      <w:r w:rsidRPr="00F0604D">
        <w:rPr>
          <w:rFonts w:ascii="Times New Roman" w:eastAsia="Calibri" w:hAnsi="Times New Roman" w:cs="Times New Roman"/>
        </w:rPr>
        <w:t>ilec</w:t>
      </w:r>
      <w:r w:rsidRPr="00F0604D">
        <w:rPr>
          <w:rFonts w:ascii="Times New Roman" w:eastAsia="Calibri" w:hAnsi="Times New Roman" w:cs="Times New Roman"/>
          <w:spacing w:val="-2"/>
        </w:rPr>
        <w:t>e</w:t>
      </w:r>
      <w:r w:rsidRPr="00F0604D">
        <w:rPr>
          <w:rFonts w:ascii="Times New Roman" w:eastAsia="Calibri" w:hAnsi="Times New Roman" w:cs="Times New Roman"/>
        </w:rPr>
        <w:t>ktir.</w:t>
      </w:r>
      <w:r w:rsidRPr="00F0604D">
        <w:rPr>
          <w:rFonts w:ascii="Times New Roman" w:eastAsia="Calibri" w:hAnsi="Times New Roman" w:cs="Times New Roman"/>
          <w:spacing w:val="2"/>
        </w:rPr>
        <w:t xml:space="preserve"> </w:t>
      </w:r>
      <w:r w:rsidRPr="00F0604D">
        <w:rPr>
          <w:rFonts w:ascii="Times New Roman" w:eastAsia="Calibri" w:hAnsi="Times New Roman" w:cs="Times New Roman"/>
        </w:rPr>
        <w:t>Bu</w:t>
      </w:r>
      <w:r w:rsidRPr="00F0604D">
        <w:rPr>
          <w:rFonts w:ascii="Times New Roman" w:eastAsia="Calibri" w:hAnsi="Times New Roman" w:cs="Times New Roman"/>
          <w:spacing w:val="2"/>
        </w:rPr>
        <w:t xml:space="preserve"> </w:t>
      </w:r>
      <w:r w:rsidRPr="00F0604D">
        <w:rPr>
          <w:rFonts w:ascii="Times New Roman" w:eastAsia="Calibri" w:hAnsi="Times New Roman" w:cs="Times New Roman"/>
          <w:spacing w:val="-1"/>
        </w:rPr>
        <w:t>du</w:t>
      </w:r>
      <w:r w:rsidRPr="00F0604D">
        <w:rPr>
          <w:rFonts w:ascii="Times New Roman" w:eastAsia="Calibri" w:hAnsi="Times New Roman" w:cs="Times New Roman"/>
        </w:rPr>
        <w:t>r</w:t>
      </w:r>
      <w:r w:rsidRPr="00F0604D">
        <w:rPr>
          <w:rFonts w:ascii="Times New Roman" w:eastAsia="Calibri" w:hAnsi="Times New Roman" w:cs="Times New Roman"/>
          <w:spacing w:val="-1"/>
        </w:rPr>
        <w:t>u</w:t>
      </w:r>
      <w:r w:rsidRPr="00F0604D">
        <w:rPr>
          <w:rFonts w:ascii="Times New Roman" w:eastAsia="Calibri" w:hAnsi="Times New Roman" w:cs="Times New Roman"/>
          <w:spacing w:val="1"/>
        </w:rPr>
        <w:t>m</w:t>
      </w:r>
      <w:r w:rsidRPr="00F0604D">
        <w:rPr>
          <w:rFonts w:ascii="Times New Roman" w:eastAsia="Calibri" w:hAnsi="Times New Roman" w:cs="Times New Roman"/>
          <w:spacing w:val="-1"/>
        </w:rPr>
        <w:t>d</w:t>
      </w:r>
      <w:r w:rsidRPr="00F0604D">
        <w:rPr>
          <w:rFonts w:ascii="Times New Roman" w:eastAsia="Calibri" w:hAnsi="Times New Roman" w:cs="Times New Roman"/>
        </w:rPr>
        <w:t>a,</w:t>
      </w:r>
      <w:r w:rsidRPr="00F0604D">
        <w:rPr>
          <w:rFonts w:ascii="Times New Roman" w:eastAsia="Calibri" w:hAnsi="Times New Roman" w:cs="Times New Roman"/>
          <w:spacing w:val="3"/>
        </w:rPr>
        <w:t xml:space="preserve"> </w:t>
      </w:r>
      <w:r w:rsidRPr="00F0604D">
        <w:rPr>
          <w:rFonts w:ascii="Times New Roman" w:eastAsia="Times New Roman" w:hAnsi="Times New Roman" w:cs="Times New Roman"/>
        </w:rPr>
        <w:t>Halkbank</w:t>
      </w:r>
      <w:r w:rsidRPr="00F0604D">
        <w:rPr>
          <w:rFonts w:ascii="Times New Roman" w:eastAsia="Calibri" w:hAnsi="Times New Roman" w:cs="Times New Roman"/>
        </w:rPr>
        <w:t xml:space="preserve"> ka</w:t>
      </w:r>
      <w:r w:rsidRPr="00F0604D">
        <w:rPr>
          <w:rFonts w:ascii="Times New Roman" w:eastAsia="Calibri" w:hAnsi="Times New Roman" w:cs="Times New Roman"/>
          <w:spacing w:val="-1"/>
        </w:rPr>
        <w:t>nun</w:t>
      </w:r>
      <w:r w:rsidRPr="00F0604D">
        <w:rPr>
          <w:rFonts w:ascii="Times New Roman" w:eastAsia="Calibri" w:hAnsi="Times New Roman" w:cs="Times New Roman"/>
        </w:rPr>
        <w:t>i</w:t>
      </w:r>
      <w:r w:rsidRPr="00F0604D">
        <w:rPr>
          <w:rFonts w:ascii="Times New Roman" w:eastAsia="Calibri" w:hAnsi="Times New Roman" w:cs="Times New Roman"/>
          <w:spacing w:val="2"/>
        </w:rPr>
        <w:t xml:space="preserve"> </w:t>
      </w:r>
      <w:r w:rsidRPr="00F0604D">
        <w:rPr>
          <w:rFonts w:ascii="Times New Roman" w:eastAsia="Calibri" w:hAnsi="Times New Roman" w:cs="Times New Roman"/>
          <w:spacing w:val="-1"/>
        </w:rPr>
        <w:t>h</w:t>
      </w:r>
      <w:r w:rsidRPr="00F0604D">
        <w:rPr>
          <w:rFonts w:ascii="Times New Roman" w:eastAsia="Calibri" w:hAnsi="Times New Roman" w:cs="Times New Roman"/>
        </w:rPr>
        <w:t>aklarını</w:t>
      </w:r>
      <w:r w:rsidRPr="00F0604D">
        <w:rPr>
          <w:rFonts w:ascii="Times New Roman" w:eastAsia="Calibri" w:hAnsi="Times New Roman" w:cs="Times New Roman"/>
          <w:spacing w:val="2"/>
        </w:rPr>
        <w:t xml:space="preserve"> </w:t>
      </w:r>
      <w:r w:rsidRPr="00F0604D">
        <w:rPr>
          <w:rFonts w:ascii="Times New Roman" w:eastAsia="Calibri" w:hAnsi="Times New Roman" w:cs="Times New Roman"/>
        </w:rPr>
        <w:t>saklı tuttuğunu beyan eder.</w:t>
      </w:r>
      <w:r w:rsidRPr="00F0604D">
        <w:rPr>
          <w:rFonts w:ascii="Times New Roman" w:eastAsia="Calibri" w:hAnsi="Times New Roman" w:cs="Times New Roman"/>
          <w:spacing w:val="2"/>
        </w:rPr>
        <w:t xml:space="preserve"> </w:t>
      </w:r>
      <w:r w:rsidRPr="00F0604D">
        <w:rPr>
          <w:rFonts w:ascii="Times New Roman" w:eastAsia="Calibri" w:hAnsi="Times New Roman" w:cs="Times New Roman"/>
        </w:rPr>
        <w:t xml:space="preserve">Bu </w:t>
      </w:r>
      <w:r w:rsidRPr="00F0604D">
        <w:rPr>
          <w:rFonts w:ascii="Times New Roman" w:eastAsia="Calibri" w:hAnsi="Times New Roman" w:cs="Times New Roman"/>
          <w:spacing w:val="-1"/>
        </w:rPr>
        <w:t>n</w:t>
      </w:r>
      <w:r w:rsidRPr="00F0604D">
        <w:rPr>
          <w:rFonts w:ascii="Times New Roman" w:eastAsia="Calibri" w:hAnsi="Times New Roman" w:cs="Times New Roman"/>
        </w:rPr>
        <w:t>e</w:t>
      </w:r>
      <w:r w:rsidRPr="00F0604D">
        <w:rPr>
          <w:rFonts w:ascii="Times New Roman" w:eastAsia="Calibri" w:hAnsi="Times New Roman" w:cs="Times New Roman"/>
          <w:spacing w:val="-1"/>
        </w:rPr>
        <w:t>d</w:t>
      </w:r>
      <w:r w:rsidRPr="00F0604D">
        <w:rPr>
          <w:rFonts w:ascii="Times New Roman" w:eastAsia="Calibri" w:hAnsi="Times New Roman" w:cs="Times New Roman"/>
        </w:rPr>
        <w:t>e</w:t>
      </w:r>
      <w:r w:rsidRPr="00F0604D">
        <w:rPr>
          <w:rFonts w:ascii="Times New Roman" w:eastAsia="Calibri" w:hAnsi="Times New Roman" w:cs="Times New Roman"/>
          <w:spacing w:val="-1"/>
        </w:rPr>
        <w:t>n</w:t>
      </w:r>
      <w:r w:rsidRPr="00F0604D">
        <w:rPr>
          <w:rFonts w:ascii="Times New Roman" w:eastAsia="Calibri" w:hAnsi="Times New Roman" w:cs="Times New Roman"/>
        </w:rPr>
        <w:t>le;</w:t>
      </w:r>
      <w:r w:rsidRPr="00F0604D">
        <w:rPr>
          <w:rFonts w:ascii="Times New Roman" w:eastAsia="Calibri" w:hAnsi="Times New Roman" w:cs="Times New Roman"/>
          <w:spacing w:val="-8"/>
        </w:rPr>
        <w:t xml:space="preserve"> </w:t>
      </w:r>
      <w:r w:rsidRPr="00F0604D">
        <w:rPr>
          <w:rFonts w:ascii="Times New Roman" w:eastAsia="Calibri" w:hAnsi="Times New Roman" w:cs="Times New Roman"/>
        </w:rPr>
        <w:t>başvurunuzun,</w:t>
      </w:r>
      <w:r w:rsidRPr="00F0604D">
        <w:rPr>
          <w:rFonts w:ascii="Times New Roman" w:eastAsia="Calibri" w:hAnsi="Times New Roman" w:cs="Times New Roman"/>
          <w:spacing w:val="-12"/>
        </w:rPr>
        <w:t xml:space="preserve"> </w:t>
      </w:r>
      <w:r w:rsidRPr="00F0604D">
        <w:rPr>
          <w:rFonts w:ascii="Times New Roman" w:eastAsia="Calibri" w:hAnsi="Times New Roman" w:cs="Times New Roman"/>
        </w:rPr>
        <w:t>tale</w:t>
      </w:r>
      <w:r w:rsidRPr="00F0604D">
        <w:rPr>
          <w:rFonts w:ascii="Times New Roman" w:eastAsia="Calibri" w:hAnsi="Times New Roman" w:cs="Times New Roman"/>
          <w:spacing w:val="-1"/>
        </w:rPr>
        <w:t>b</w:t>
      </w:r>
      <w:r w:rsidRPr="00F0604D">
        <w:rPr>
          <w:rFonts w:ascii="Times New Roman" w:eastAsia="Calibri" w:hAnsi="Times New Roman" w:cs="Times New Roman"/>
          <w:spacing w:val="-3"/>
        </w:rPr>
        <w:t>i</w:t>
      </w:r>
      <w:r w:rsidRPr="00F0604D">
        <w:rPr>
          <w:rFonts w:ascii="Times New Roman" w:eastAsia="Calibri" w:hAnsi="Times New Roman" w:cs="Times New Roman"/>
          <w:spacing w:val="-1"/>
        </w:rPr>
        <w:t>n</w:t>
      </w:r>
      <w:r w:rsidRPr="00F0604D">
        <w:rPr>
          <w:rFonts w:ascii="Times New Roman" w:eastAsia="Calibri" w:hAnsi="Times New Roman" w:cs="Times New Roman"/>
        </w:rPr>
        <w:t>i</w:t>
      </w:r>
      <w:r w:rsidRPr="00F0604D">
        <w:rPr>
          <w:rFonts w:ascii="Times New Roman" w:eastAsia="Calibri" w:hAnsi="Times New Roman" w:cs="Times New Roman"/>
          <w:spacing w:val="-1"/>
        </w:rPr>
        <w:t>z</w:t>
      </w:r>
      <w:r w:rsidRPr="00F0604D">
        <w:rPr>
          <w:rFonts w:ascii="Times New Roman" w:eastAsia="Calibri" w:hAnsi="Times New Roman" w:cs="Times New Roman"/>
        </w:rPr>
        <w:t>in</w:t>
      </w:r>
      <w:r w:rsidRPr="00F0604D">
        <w:rPr>
          <w:rFonts w:ascii="Times New Roman" w:eastAsia="Calibri" w:hAnsi="Times New Roman" w:cs="Times New Roman"/>
          <w:spacing w:val="-10"/>
        </w:rPr>
        <w:t xml:space="preserve"> </w:t>
      </w:r>
      <w:r w:rsidRPr="00F0604D">
        <w:rPr>
          <w:rFonts w:ascii="Times New Roman" w:eastAsia="Calibri" w:hAnsi="Times New Roman" w:cs="Times New Roman"/>
          <w:spacing w:val="-1"/>
        </w:rPr>
        <w:t>n</w:t>
      </w:r>
      <w:r w:rsidRPr="00F0604D">
        <w:rPr>
          <w:rFonts w:ascii="Times New Roman" w:eastAsia="Calibri" w:hAnsi="Times New Roman" w:cs="Times New Roman"/>
        </w:rPr>
        <w:t>iteli</w:t>
      </w:r>
      <w:r w:rsidRPr="00F0604D">
        <w:rPr>
          <w:rFonts w:ascii="Times New Roman" w:eastAsia="Calibri" w:hAnsi="Times New Roman" w:cs="Times New Roman"/>
          <w:spacing w:val="-1"/>
        </w:rPr>
        <w:t>ğ</w:t>
      </w:r>
      <w:r w:rsidRPr="00F0604D">
        <w:rPr>
          <w:rFonts w:ascii="Times New Roman" w:eastAsia="Calibri" w:hAnsi="Times New Roman" w:cs="Times New Roman"/>
        </w:rPr>
        <w:t>i</w:t>
      </w:r>
      <w:r w:rsidRPr="00F0604D">
        <w:rPr>
          <w:rFonts w:ascii="Times New Roman" w:eastAsia="Calibri" w:hAnsi="Times New Roman" w:cs="Times New Roman"/>
          <w:spacing w:val="-1"/>
        </w:rPr>
        <w:t>n</w:t>
      </w:r>
      <w:r w:rsidRPr="00F0604D">
        <w:rPr>
          <w:rFonts w:ascii="Times New Roman" w:eastAsia="Calibri" w:hAnsi="Times New Roman" w:cs="Times New Roman"/>
        </w:rPr>
        <w:t>e</w:t>
      </w:r>
      <w:r w:rsidRPr="00F0604D">
        <w:rPr>
          <w:rFonts w:ascii="Times New Roman" w:eastAsia="Calibri" w:hAnsi="Times New Roman" w:cs="Times New Roman"/>
          <w:spacing w:val="-8"/>
        </w:rPr>
        <w:t xml:space="preserve"> </w:t>
      </w:r>
      <w:r w:rsidRPr="00F0604D">
        <w:rPr>
          <w:rFonts w:ascii="Times New Roman" w:eastAsia="Calibri" w:hAnsi="Times New Roman" w:cs="Times New Roman"/>
          <w:spacing w:val="-1"/>
        </w:rPr>
        <w:t>g</w:t>
      </w:r>
      <w:r w:rsidRPr="00F0604D">
        <w:rPr>
          <w:rFonts w:ascii="Times New Roman" w:eastAsia="Calibri" w:hAnsi="Times New Roman" w:cs="Times New Roman"/>
          <w:spacing w:val="1"/>
        </w:rPr>
        <w:t>ö</w:t>
      </w:r>
      <w:r w:rsidRPr="00F0604D">
        <w:rPr>
          <w:rFonts w:ascii="Times New Roman" w:eastAsia="Calibri" w:hAnsi="Times New Roman" w:cs="Times New Roman"/>
        </w:rPr>
        <w:t>re</w:t>
      </w:r>
      <w:r w:rsidRPr="00F0604D">
        <w:rPr>
          <w:rFonts w:ascii="Times New Roman" w:eastAsia="Calibri" w:hAnsi="Times New Roman" w:cs="Times New Roman"/>
          <w:spacing w:val="-11"/>
        </w:rPr>
        <w:t xml:space="preserve"> </w:t>
      </w:r>
      <w:r w:rsidRPr="00F0604D">
        <w:rPr>
          <w:rFonts w:ascii="Times New Roman" w:eastAsia="Calibri" w:hAnsi="Times New Roman" w:cs="Times New Roman"/>
          <w:spacing w:val="-2"/>
        </w:rPr>
        <w:t>e</w:t>
      </w:r>
      <w:r w:rsidRPr="00F0604D">
        <w:rPr>
          <w:rFonts w:ascii="Times New Roman" w:eastAsia="Calibri" w:hAnsi="Times New Roman" w:cs="Times New Roman"/>
        </w:rPr>
        <w:t>ksiksiz</w:t>
      </w:r>
      <w:r w:rsidRPr="00F0604D">
        <w:rPr>
          <w:rFonts w:ascii="Times New Roman" w:eastAsia="Calibri" w:hAnsi="Times New Roman" w:cs="Times New Roman"/>
          <w:spacing w:val="-12"/>
        </w:rPr>
        <w:t xml:space="preserve"> </w:t>
      </w:r>
      <w:r w:rsidRPr="00F0604D">
        <w:rPr>
          <w:rFonts w:ascii="Times New Roman" w:eastAsia="Calibri" w:hAnsi="Times New Roman" w:cs="Times New Roman"/>
          <w:spacing w:val="1"/>
        </w:rPr>
        <w:t>v</w:t>
      </w:r>
      <w:r w:rsidRPr="00F0604D">
        <w:rPr>
          <w:rFonts w:ascii="Times New Roman" w:eastAsia="Calibri" w:hAnsi="Times New Roman" w:cs="Times New Roman"/>
        </w:rPr>
        <w:t>e</w:t>
      </w:r>
      <w:r w:rsidRPr="00F0604D">
        <w:rPr>
          <w:rFonts w:ascii="Times New Roman" w:eastAsia="Calibri" w:hAnsi="Times New Roman" w:cs="Times New Roman"/>
          <w:spacing w:val="-11"/>
        </w:rPr>
        <w:t xml:space="preserve"> </w:t>
      </w:r>
      <w:r w:rsidRPr="00F0604D">
        <w:rPr>
          <w:rFonts w:ascii="Times New Roman" w:eastAsia="Calibri" w:hAnsi="Times New Roman" w:cs="Times New Roman"/>
        </w:rPr>
        <w:t>iste</w:t>
      </w:r>
      <w:r w:rsidRPr="00F0604D">
        <w:rPr>
          <w:rFonts w:ascii="Times New Roman" w:eastAsia="Calibri" w:hAnsi="Times New Roman" w:cs="Times New Roman"/>
          <w:spacing w:val="-1"/>
        </w:rPr>
        <w:t>n</w:t>
      </w:r>
      <w:r w:rsidRPr="00F0604D">
        <w:rPr>
          <w:rFonts w:ascii="Times New Roman" w:eastAsia="Calibri" w:hAnsi="Times New Roman" w:cs="Times New Roman"/>
        </w:rPr>
        <w:t>i</w:t>
      </w:r>
      <w:r w:rsidRPr="00F0604D">
        <w:rPr>
          <w:rFonts w:ascii="Times New Roman" w:eastAsia="Calibri" w:hAnsi="Times New Roman" w:cs="Times New Roman"/>
          <w:spacing w:val="-3"/>
        </w:rPr>
        <w:t>l</w:t>
      </w:r>
      <w:r w:rsidRPr="00F0604D">
        <w:rPr>
          <w:rFonts w:ascii="Times New Roman" w:eastAsia="Calibri" w:hAnsi="Times New Roman" w:cs="Times New Roman"/>
        </w:rPr>
        <w:t>en</w:t>
      </w:r>
      <w:r w:rsidRPr="00F0604D">
        <w:rPr>
          <w:rFonts w:ascii="Times New Roman" w:eastAsia="Calibri" w:hAnsi="Times New Roman" w:cs="Times New Roman"/>
          <w:spacing w:val="-10"/>
        </w:rPr>
        <w:t xml:space="preserve"> </w:t>
      </w:r>
      <w:r w:rsidRPr="00F0604D">
        <w:rPr>
          <w:rFonts w:ascii="Times New Roman" w:eastAsia="Calibri" w:hAnsi="Times New Roman" w:cs="Times New Roman"/>
          <w:spacing w:val="-1"/>
        </w:rPr>
        <w:t>b</w:t>
      </w:r>
      <w:r w:rsidRPr="00F0604D">
        <w:rPr>
          <w:rFonts w:ascii="Times New Roman" w:eastAsia="Calibri" w:hAnsi="Times New Roman" w:cs="Times New Roman"/>
        </w:rPr>
        <w:t>il</w:t>
      </w:r>
      <w:r w:rsidRPr="00F0604D">
        <w:rPr>
          <w:rFonts w:ascii="Times New Roman" w:eastAsia="Calibri" w:hAnsi="Times New Roman" w:cs="Times New Roman"/>
          <w:spacing w:val="-1"/>
        </w:rPr>
        <w:t>g</w:t>
      </w:r>
      <w:r w:rsidRPr="00F0604D">
        <w:rPr>
          <w:rFonts w:ascii="Times New Roman" w:eastAsia="Calibri" w:hAnsi="Times New Roman" w:cs="Times New Roman"/>
        </w:rPr>
        <w:t>ileri</w:t>
      </w:r>
      <w:r w:rsidRPr="00F0604D">
        <w:rPr>
          <w:rFonts w:ascii="Times New Roman" w:eastAsia="Calibri" w:hAnsi="Times New Roman" w:cs="Times New Roman"/>
          <w:spacing w:val="-12"/>
        </w:rPr>
        <w:t xml:space="preserve"> </w:t>
      </w:r>
      <w:r w:rsidRPr="00F0604D">
        <w:rPr>
          <w:rFonts w:ascii="Times New Roman" w:eastAsia="Calibri" w:hAnsi="Times New Roman" w:cs="Times New Roman"/>
          <w:spacing w:val="1"/>
        </w:rPr>
        <w:t>v</w:t>
      </w:r>
      <w:r w:rsidRPr="00F0604D">
        <w:rPr>
          <w:rFonts w:ascii="Times New Roman" w:eastAsia="Calibri" w:hAnsi="Times New Roman" w:cs="Times New Roman"/>
        </w:rPr>
        <w:t>e</w:t>
      </w:r>
      <w:r w:rsidRPr="00F0604D">
        <w:rPr>
          <w:rFonts w:ascii="Times New Roman" w:eastAsia="Calibri" w:hAnsi="Times New Roman" w:cs="Times New Roman"/>
          <w:spacing w:val="-8"/>
        </w:rPr>
        <w:t xml:space="preserve"> </w:t>
      </w:r>
      <w:r w:rsidRPr="00F0604D">
        <w:rPr>
          <w:rFonts w:ascii="Times New Roman" w:eastAsia="Calibri" w:hAnsi="Times New Roman" w:cs="Times New Roman"/>
          <w:spacing w:val="-3"/>
        </w:rPr>
        <w:t>b</w:t>
      </w:r>
      <w:r w:rsidRPr="00F0604D">
        <w:rPr>
          <w:rFonts w:ascii="Times New Roman" w:eastAsia="Calibri" w:hAnsi="Times New Roman" w:cs="Times New Roman"/>
        </w:rPr>
        <w:t>el</w:t>
      </w:r>
      <w:r w:rsidRPr="00F0604D">
        <w:rPr>
          <w:rFonts w:ascii="Times New Roman" w:eastAsia="Calibri" w:hAnsi="Times New Roman" w:cs="Times New Roman"/>
          <w:spacing w:val="-1"/>
        </w:rPr>
        <w:t>g</w:t>
      </w:r>
      <w:r w:rsidRPr="00F0604D">
        <w:rPr>
          <w:rFonts w:ascii="Times New Roman" w:eastAsia="Calibri" w:hAnsi="Times New Roman" w:cs="Times New Roman"/>
        </w:rPr>
        <w:t>eleri</w:t>
      </w:r>
      <w:r w:rsidRPr="00F0604D">
        <w:rPr>
          <w:rFonts w:ascii="Times New Roman" w:eastAsia="Calibri" w:hAnsi="Times New Roman" w:cs="Times New Roman"/>
          <w:spacing w:val="-9"/>
        </w:rPr>
        <w:t xml:space="preserve"> </w:t>
      </w:r>
      <w:r w:rsidRPr="00F0604D">
        <w:rPr>
          <w:rFonts w:ascii="Times New Roman" w:eastAsia="Calibri" w:hAnsi="Times New Roman" w:cs="Times New Roman"/>
        </w:rPr>
        <w:t>i</w:t>
      </w:r>
      <w:r w:rsidRPr="00F0604D">
        <w:rPr>
          <w:rFonts w:ascii="Times New Roman" w:eastAsia="Calibri" w:hAnsi="Times New Roman" w:cs="Times New Roman"/>
          <w:spacing w:val="-2"/>
        </w:rPr>
        <w:t>ç</w:t>
      </w:r>
      <w:r w:rsidRPr="00F0604D">
        <w:rPr>
          <w:rFonts w:ascii="Times New Roman" w:eastAsia="Calibri" w:hAnsi="Times New Roman" w:cs="Times New Roman"/>
        </w:rPr>
        <w:t>ere</w:t>
      </w:r>
      <w:r w:rsidRPr="00F0604D">
        <w:rPr>
          <w:rFonts w:ascii="Times New Roman" w:eastAsia="Calibri" w:hAnsi="Times New Roman" w:cs="Times New Roman"/>
          <w:spacing w:val="-2"/>
        </w:rPr>
        <w:t>c</w:t>
      </w:r>
      <w:r w:rsidRPr="00F0604D">
        <w:rPr>
          <w:rFonts w:ascii="Times New Roman" w:eastAsia="Calibri" w:hAnsi="Times New Roman" w:cs="Times New Roman"/>
        </w:rPr>
        <w:t>ek</w:t>
      </w:r>
      <w:r w:rsidRPr="00F0604D">
        <w:rPr>
          <w:rFonts w:ascii="Times New Roman" w:eastAsia="Calibri" w:hAnsi="Times New Roman" w:cs="Times New Roman"/>
          <w:spacing w:val="-11"/>
        </w:rPr>
        <w:t xml:space="preserve"> </w:t>
      </w:r>
      <w:r w:rsidRPr="00F0604D">
        <w:rPr>
          <w:rFonts w:ascii="Times New Roman" w:eastAsia="Calibri" w:hAnsi="Times New Roman" w:cs="Times New Roman"/>
        </w:rPr>
        <w:t>şekil</w:t>
      </w:r>
      <w:r w:rsidRPr="00F0604D">
        <w:rPr>
          <w:rFonts w:ascii="Times New Roman" w:eastAsia="Calibri" w:hAnsi="Times New Roman" w:cs="Times New Roman"/>
          <w:spacing w:val="-3"/>
        </w:rPr>
        <w:t>d</w:t>
      </w:r>
      <w:r w:rsidRPr="00F0604D">
        <w:rPr>
          <w:rFonts w:ascii="Times New Roman" w:eastAsia="Calibri" w:hAnsi="Times New Roman" w:cs="Times New Roman"/>
        </w:rPr>
        <w:t xml:space="preserve">e </w:t>
      </w:r>
      <w:r w:rsidRPr="00F0604D">
        <w:rPr>
          <w:rFonts w:ascii="Times New Roman" w:eastAsia="Calibri" w:hAnsi="Times New Roman" w:cs="Times New Roman"/>
          <w:spacing w:val="-1"/>
        </w:rPr>
        <w:t>g</w:t>
      </w:r>
      <w:r w:rsidRPr="00F0604D">
        <w:rPr>
          <w:rFonts w:ascii="Times New Roman" w:eastAsia="Calibri" w:hAnsi="Times New Roman" w:cs="Times New Roman"/>
          <w:spacing w:val="1"/>
        </w:rPr>
        <w:t>ö</w:t>
      </w:r>
      <w:r w:rsidRPr="00F0604D">
        <w:rPr>
          <w:rFonts w:ascii="Times New Roman" w:eastAsia="Calibri" w:hAnsi="Times New Roman" w:cs="Times New Roman"/>
          <w:spacing w:val="-1"/>
        </w:rPr>
        <w:t>nd</w:t>
      </w:r>
      <w:r w:rsidRPr="00F0604D">
        <w:rPr>
          <w:rFonts w:ascii="Times New Roman" w:eastAsia="Calibri" w:hAnsi="Times New Roman" w:cs="Times New Roman"/>
        </w:rPr>
        <w:t>eril</w:t>
      </w:r>
      <w:r w:rsidRPr="00F0604D">
        <w:rPr>
          <w:rFonts w:ascii="Times New Roman" w:eastAsia="Calibri" w:hAnsi="Times New Roman" w:cs="Times New Roman"/>
          <w:spacing w:val="-1"/>
        </w:rPr>
        <w:t>m</w:t>
      </w:r>
      <w:r w:rsidRPr="00F0604D">
        <w:rPr>
          <w:rFonts w:ascii="Times New Roman" w:eastAsia="Calibri" w:hAnsi="Times New Roman" w:cs="Times New Roman"/>
        </w:rPr>
        <w:t xml:space="preserve">esi </w:t>
      </w:r>
      <w:r w:rsidRPr="00F0604D">
        <w:rPr>
          <w:rFonts w:ascii="Times New Roman" w:eastAsia="Calibri" w:hAnsi="Times New Roman" w:cs="Times New Roman"/>
          <w:spacing w:val="-1"/>
        </w:rPr>
        <w:t>g</w:t>
      </w:r>
      <w:r w:rsidRPr="00F0604D">
        <w:rPr>
          <w:rFonts w:ascii="Times New Roman" w:eastAsia="Calibri" w:hAnsi="Times New Roman" w:cs="Times New Roman"/>
        </w:rPr>
        <w:t>e</w:t>
      </w:r>
      <w:r w:rsidRPr="00F0604D">
        <w:rPr>
          <w:rFonts w:ascii="Times New Roman" w:eastAsia="Calibri" w:hAnsi="Times New Roman" w:cs="Times New Roman"/>
          <w:spacing w:val="-3"/>
        </w:rPr>
        <w:t>r</w:t>
      </w:r>
      <w:r w:rsidRPr="00F0604D">
        <w:rPr>
          <w:rFonts w:ascii="Times New Roman" w:eastAsia="Calibri" w:hAnsi="Times New Roman" w:cs="Times New Roman"/>
        </w:rPr>
        <w:t>e</w:t>
      </w:r>
      <w:r w:rsidRPr="00F0604D">
        <w:rPr>
          <w:rFonts w:ascii="Times New Roman" w:eastAsia="Calibri" w:hAnsi="Times New Roman" w:cs="Times New Roman"/>
          <w:spacing w:val="-2"/>
        </w:rPr>
        <w:t>k</w:t>
      </w:r>
      <w:r w:rsidRPr="00F0604D">
        <w:rPr>
          <w:rFonts w:ascii="Times New Roman" w:eastAsia="Calibri" w:hAnsi="Times New Roman" w:cs="Times New Roman"/>
          <w:spacing w:val="1"/>
        </w:rPr>
        <w:t>m</w:t>
      </w:r>
      <w:r w:rsidRPr="00F0604D">
        <w:rPr>
          <w:rFonts w:ascii="Times New Roman" w:eastAsia="Calibri" w:hAnsi="Times New Roman" w:cs="Times New Roman"/>
          <w:spacing w:val="-2"/>
        </w:rPr>
        <w:t>e</w:t>
      </w:r>
      <w:r w:rsidRPr="00F0604D">
        <w:rPr>
          <w:rFonts w:ascii="Times New Roman" w:eastAsia="Calibri" w:hAnsi="Times New Roman" w:cs="Times New Roman"/>
        </w:rPr>
        <w:t>kte</w:t>
      </w:r>
      <w:r w:rsidRPr="00F0604D">
        <w:rPr>
          <w:rFonts w:ascii="Times New Roman" w:eastAsia="Calibri" w:hAnsi="Times New Roman" w:cs="Times New Roman"/>
          <w:spacing w:val="-1"/>
        </w:rPr>
        <w:t>d</w:t>
      </w:r>
      <w:r w:rsidRPr="00F0604D">
        <w:rPr>
          <w:rFonts w:ascii="Times New Roman" w:eastAsia="Calibri" w:hAnsi="Times New Roman" w:cs="Times New Roman"/>
          <w:spacing w:val="-3"/>
        </w:rPr>
        <w:t>i</w:t>
      </w:r>
      <w:r w:rsidRPr="00F0604D">
        <w:rPr>
          <w:rFonts w:ascii="Times New Roman" w:eastAsia="Calibri" w:hAnsi="Times New Roman" w:cs="Times New Roman"/>
        </w:rPr>
        <w:t>r.</w:t>
      </w:r>
    </w:p>
    <w:p w14:paraId="2C27A7F5" w14:textId="77777777" w:rsidR="009A7CCF" w:rsidRPr="00F0604D" w:rsidRDefault="009A7CCF" w:rsidP="00FE7996">
      <w:pPr>
        <w:spacing w:after="0" w:line="240" w:lineRule="auto"/>
        <w:ind w:right="76"/>
        <w:jc w:val="both"/>
        <w:rPr>
          <w:rFonts w:ascii="Times New Roman" w:eastAsia="Calibri" w:hAnsi="Times New Roman" w:cs="Times New Roman"/>
        </w:rPr>
      </w:pPr>
    </w:p>
    <w:p w14:paraId="0863248B" w14:textId="29552847" w:rsidR="009A7CCF" w:rsidRDefault="009A7CCF" w:rsidP="00FE7996">
      <w:pPr>
        <w:spacing w:after="0" w:line="240" w:lineRule="auto"/>
        <w:ind w:right="74"/>
        <w:jc w:val="both"/>
        <w:rPr>
          <w:rFonts w:ascii="Times New Roman" w:eastAsia="Times New Roman" w:hAnsi="Times New Roman" w:cs="Times New Roman"/>
          <w:b/>
          <w:bCs/>
        </w:rPr>
      </w:pPr>
      <w:r w:rsidRPr="00F0604D">
        <w:rPr>
          <w:rFonts w:ascii="Times New Roman" w:eastAsia="Times New Roman" w:hAnsi="Times New Roman" w:cs="Times New Roman"/>
          <w:b/>
          <w:bCs/>
        </w:rPr>
        <w:t>Saygılarımızla,</w:t>
      </w:r>
    </w:p>
    <w:p w14:paraId="42F6FE67" w14:textId="77777777" w:rsidR="00260485" w:rsidRPr="00F0604D" w:rsidRDefault="00260485" w:rsidP="00FE7996">
      <w:pPr>
        <w:spacing w:after="0" w:line="240" w:lineRule="auto"/>
        <w:ind w:right="74"/>
        <w:jc w:val="both"/>
        <w:rPr>
          <w:rFonts w:ascii="Times New Roman" w:eastAsia="Times New Roman" w:hAnsi="Times New Roman" w:cs="Times New Roman"/>
          <w:b/>
          <w:bCs/>
        </w:rPr>
      </w:pPr>
    </w:p>
    <w:p w14:paraId="67D3620C" w14:textId="0E10FDAB" w:rsidR="008E1269" w:rsidRDefault="009A7CCF" w:rsidP="00BD2678">
      <w:pPr>
        <w:spacing w:after="0" w:line="240" w:lineRule="auto"/>
        <w:ind w:right="74"/>
        <w:jc w:val="both"/>
        <w:rPr>
          <w:rFonts w:ascii="Times New Roman" w:eastAsia="Times New Roman" w:hAnsi="Times New Roman" w:cs="Times New Roman"/>
          <w:b/>
          <w:bCs/>
        </w:rPr>
      </w:pPr>
      <w:r w:rsidRPr="00F0604D">
        <w:rPr>
          <w:rFonts w:ascii="Times New Roman" w:eastAsia="Times New Roman" w:hAnsi="Times New Roman" w:cs="Times New Roman"/>
          <w:b/>
          <w:bCs/>
        </w:rPr>
        <w:t>Türkiye Halk Bankası A.Ş.</w:t>
      </w:r>
    </w:p>
    <w:p w14:paraId="3CE044EA" w14:textId="02C09CE7" w:rsidR="00B856D7" w:rsidRDefault="00B856D7" w:rsidP="00BD2678">
      <w:pPr>
        <w:spacing w:after="0" w:line="240" w:lineRule="auto"/>
        <w:ind w:right="74"/>
        <w:jc w:val="both"/>
        <w:rPr>
          <w:rFonts w:ascii="Times New Roman" w:eastAsia="Times New Roman" w:hAnsi="Times New Roman" w:cs="Times New Roman"/>
          <w:b/>
          <w:bCs/>
        </w:rPr>
      </w:pPr>
    </w:p>
    <w:p w14:paraId="324FFFDE" w14:textId="4217B919" w:rsidR="00B856D7" w:rsidRDefault="00B856D7" w:rsidP="00BD2678">
      <w:pPr>
        <w:spacing w:after="0" w:line="240" w:lineRule="auto"/>
        <w:ind w:right="74"/>
        <w:jc w:val="both"/>
        <w:rPr>
          <w:rFonts w:ascii="Times New Roman" w:eastAsia="Times New Roman" w:hAnsi="Times New Roman" w:cs="Times New Roman"/>
          <w:b/>
          <w:bCs/>
        </w:rPr>
      </w:pPr>
    </w:p>
    <w:p w14:paraId="2324CF92" w14:textId="563BE58F" w:rsidR="00B856D7" w:rsidRDefault="00B856D7" w:rsidP="00BD2678">
      <w:pPr>
        <w:spacing w:after="0" w:line="240" w:lineRule="auto"/>
        <w:ind w:right="74"/>
        <w:jc w:val="both"/>
        <w:rPr>
          <w:rFonts w:ascii="Times New Roman" w:eastAsia="Times New Roman" w:hAnsi="Times New Roman" w:cs="Times New Roman"/>
          <w:b/>
          <w:bCs/>
        </w:rPr>
      </w:pPr>
    </w:p>
    <w:p w14:paraId="52E290C4" w14:textId="58D885AB" w:rsidR="00B856D7" w:rsidRDefault="00B856D7" w:rsidP="00BD2678">
      <w:pPr>
        <w:spacing w:after="0" w:line="240" w:lineRule="auto"/>
        <w:ind w:right="74"/>
        <w:jc w:val="both"/>
        <w:rPr>
          <w:rFonts w:ascii="Times New Roman" w:eastAsia="Times New Roman" w:hAnsi="Times New Roman" w:cs="Times New Roman"/>
          <w:b/>
          <w:bCs/>
        </w:rPr>
      </w:pPr>
    </w:p>
    <w:p w14:paraId="058CE27E" w14:textId="08D9A86F" w:rsidR="00B856D7" w:rsidRDefault="00B856D7" w:rsidP="00BD2678">
      <w:pPr>
        <w:spacing w:after="0" w:line="240" w:lineRule="auto"/>
        <w:ind w:right="74"/>
        <w:jc w:val="both"/>
        <w:rPr>
          <w:rFonts w:ascii="Times New Roman" w:eastAsia="Times New Roman" w:hAnsi="Times New Roman" w:cs="Times New Roman"/>
          <w:b/>
          <w:bCs/>
        </w:rPr>
      </w:pPr>
    </w:p>
    <w:p w14:paraId="211F67B1" w14:textId="4CD9C213" w:rsidR="00B856D7" w:rsidRDefault="00B856D7" w:rsidP="00BD2678">
      <w:pPr>
        <w:spacing w:after="0" w:line="240" w:lineRule="auto"/>
        <w:ind w:right="74"/>
        <w:jc w:val="both"/>
        <w:rPr>
          <w:rFonts w:ascii="Times New Roman" w:eastAsia="Times New Roman" w:hAnsi="Times New Roman" w:cs="Times New Roman"/>
          <w:b/>
          <w:bCs/>
        </w:rPr>
      </w:pPr>
    </w:p>
    <w:p w14:paraId="58F72566" w14:textId="1C62935F" w:rsidR="00B856D7" w:rsidRDefault="00B856D7" w:rsidP="00BD2678">
      <w:pPr>
        <w:spacing w:after="0" w:line="240" w:lineRule="auto"/>
        <w:ind w:right="74"/>
        <w:jc w:val="both"/>
        <w:rPr>
          <w:rFonts w:ascii="Times New Roman" w:eastAsia="Times New Roman" w:hAnsi="Times New Roman" w:cs="Times New Roman"/>
          <w:b/>
          <w:bCs/>
        </w:rPr>
      </w:pPr>
    </w:p>
    <w:p w14:paraId="0CBC6AC6" w14:textId="3358D771" w:rsidR="00B856D7" w:rsidRDefault="00B856D7" w:rsidP="00BD2678">
      <w:pPr>
        <w:spacing w:after="0" w:line="240" w:lineRule="auto"/>
        <w:ind w:right="74"/>
        <w:jc w:val="both"/>
        <w:rPr>
          <w:rFonts w:ascii="Times New Roman" w:eastAsia="Times New Roman" w:hAnsi="Times New Roman" w:cs="Times New Roman"/>
          <w:b/>
          <w:bCs/>
        </w:rPr>
      </w:pPr>
    </w:p>
    <w:p w14:paraId="724DD5A7" w14:textId="3AD02834" w:rsidR="00B856D7" w:rsidRPr="00B856D7" w:rsidRDefault="00B856D7" w:rsidP="00BD2678">
      <w:pPr>
        <w:spacing w:after="0" w:line="240" w:lineRule="auto"/>
        <w:ind w:right="74"/>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Model </w:t>
      </w:r>
      <w:r w:rsidRPr="00B856D7">
        <w:rPr>
          <w:rFonts w:ascii="Times New Roman" w:eastAsia="Times New Roman" w:hAnsi="Times New Roman" w:cs="Times New Roman"/>
          <w:sz w:val="16"/>
          <w:szCs w:val="16"/>
        </w:rPr>
        <w:t>1.10.053.1</w:t>
      </w:r>
    </w:p>
    <w:sectPr w:rsidR="00B856D7" w:rsidRPr="00B856D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9397" w14:textId="77777777" w:rsidR="00F4162A" w:rsidRDefault="00F4162A" w:rsidP="00FF443A">
      <w:pPr>
        <w:spacing w:after="0" w:line="240" w:lineRule="auto"/>
      </w:pPr>
      <w:r>
        <w:separator/>
      </w:r>
    </w:p>
  </w:endnote>
  <w:endnote w:type="continuationSeparator" w:id="0">
    <w:p w14:paraId="724A4B0F" w14:textId="77777777" w:rsidR="00F4162A" w:rsidRDefault="00F4162A" w:rsidP="00FF4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7" w:usb1="00000000" w:usb2="00000000" w:usb3="00000000" w:csb0="00000093" w:csb1="00000000"/>
  </w:font>
  <w:font w:name="Segoe UI">
    <w:panose1 w:val="020B0502040204020203"/>
    <w:charset w:val="A2"/>
    <w:family w:val="swiss"/>
    <w:pitch w:val="variable"/>
    <w:sig w:usb0="E4002EFF" w:usb1="C000E47F" w:usb2="00000009" w:usb3="00000000" w:csb0="000001FF" w:csb1="00000000"/>
  </w:font>
  <w:font w:name="Arial-BoldItalic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7F80" w14:textId="77777777" w:rsidR="004F2611" w:rsidRDefault="004F26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907723"/>
      <w:docPartObj>
        <w:docPartGallery w:val="Page Numbers (Bottom of Page)"/>
        <w:docPartUnique/>
      </w:docPartObj>
    </w:sdtPr>
    <w:sdtEndPr/>
    <w:sdtContent>
      <w:p w14:paraId="7DFEE896" w14:textId="6BA7DA70" w:rsidR="00A311F2" w:rsidRDefault="00A311F2">
        <w:pPr>
          <w:pStyle w:val="AltBilgi"/>
          <w:jc w:val="right"/>
        </w:pPr>
        <w:r>
          <w:fldChar w:fldCharType="begin"/>
        </w:r>
        <w:r>
          <w:instrText>PAGE   \* MERGEFORMAT</w:instrText>
        </w:r>
        <w:r>
          <w:fldChar w:fldCharType="separate"/>
        </w:r>
        <w:r>
          <w:t>2</w:t>
        </w:r>
        <w:r>
          <w:fldChar w:fldCharType="end"/>
        </w:r>
      </w:p>
    </w:sdtContent>
  </w:sdt>
  <w:p w14:paraId="7EDA65AD" w14:textId="356B8F5F" w:rsidR="00541EE8" w:rsidRPr="00541EE8" w:rsidRDefault="00541EE8" w:rsidP="00541EE8">
    <w:pPr>
      <w:pStyle w:val="AltBilgi"/>
      <w:jc w:val="center"/>
      <w:rPr>
        <w:rFonts w:ascii="Times New Roman" w:hAnsi="Times New Roman" w:cs="Times New Roman"/>
        <w:color w:val="00CCFF"/>
        <w:sz w:val="16"/>
      </w:rPr>
    </w:pPr>
    <w:r w:rsidRPr="00541EE8">
      <w:rPr>
        <w:rFonts w:ascii="Times New Roman" w:hAnsi="Times New Roman" w:cs="Times New Roman"/>
        <w:color w:val="00CCFF"/>
        <w:sz w:val="16"/>
      </w:rPr>
      <w:t>Ise Ozel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4CF7" w14:textId="77777777" w:rsidR="004F2611" w:rsidRDefault="004F26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383C" w14:textId="77777777" w:rsidR="00F4162A" w:rsidRDefault="00F4162A" w:rsidP="00FF443A">
      <w:pPr>
        <w:spacing w:after="0" w:line="240" w:lineRule="auto"/>
      </w:pPr>
      <w:r>
        <w:separator/>
      </w:r>
    </w:p>
  </w:footnote>
  <w:footnote w:type="continuationSeparator" w:id="0">
    <w:p w14:paraId="7A11C3CE" w14:textId="77777777" w:rsidR="00F4162A" w:rsidRDefault="00F4162A" w:rsidP="00FF4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4807" w14:textId="77777777" w:rsidR="004F2611" w:rsidRDefault="004F261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CE2B" w14:textId="77777777" w:rsidR="004F2611" w:rsidRDefault="004F261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4B7F" w14:textId="77777777" w:rsidR="004F2611" w:rsidRDefault="004F26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52C2"/>
    <w:multiLevelType w:val="hybridMultilevel"/>
    <w:tmpl w:val="42C296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21214D"/>
    <w:multiLevelType w:val="multilevel"/>
    <w:tmpl w:val="6C04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A36AD"/>
    <w:multiLevelType w:val="hybridMultilevel"/>
    <w:tmpl w:val="3BF0EDE4"/>
    <w:lvl w:ilvl="0" w:tplc="90465BB0">
      <w:start w:val="1"/>
      <w:numFmt w:val="bullet"/>
      <w:lvlText w:val=""/>
      <w:lvlJc w:val="left"/>
      <w:pPr>
        <w:ind w:left="720" w:hanging="360"/>
      </w:pPr>
      <w:rPr>
        <w:rFonts w:ascii="Wingdings" w:hAnsi="Wingdings" w:hint="default"/>
      </w:rPr>
    </w:lvl>
    <w:lvl w:ilvl="1" w:tplc="04DE1158" w:tentative="1">
      <w:start w:val="1"/>
      <w:numFmt w:val="bullet"/>
      <w:lvlText w:val="o"/>
      <w:lvlJc w:val="left"/>
      <w:pPr>
        <w:ind w:left="1440" w:hanging="360"/>
      </w:pPr>
      <w:rPr>
        <w:rFonts w:ascii="Courier New" w:hAnsi="Courier New" w:cs="Courier New" w:hint="default"/>
      </w:rPr>
    </w:lvl>
    <w:lvl w:ilvl="2" w:tplc="E1C8393C" w:tentative="1">
      <w:start w:val="1"/>
      <w:numFmt w:val="bullet"/>
      <w:lvlText w:val=""/>
      <w:lvlJc w:val="left"/>
      <w:pPr>
        <w:ind w:left="2160" w:hanging="360"/>
      </w:pPr>
      <w:rPr>
        <w:rFonts w:ascii="Wingdings" w:hAnsi="Wingdings" w:hint="default"/>
      </w:rPr>
    </w:lvl>
    <w:lvl w:ilvl="3" w:tplc="13A05832" w:tentative="1">
      <w:start w:val="1"/>
      <w:numFmt w:val="bullet"/>
      <w:lvlText w:val=""/>
      <w:lvlJc w:val="left"/>
      <w:pPr>
        <w:ind w:left="2880" w:hanging="360"/>
      </w:pPr>
      <w:rPr>
        <w:rFonts w:ascii="Symbol" w:hAnsi="Symbol" w:hint="default"/>
      </w:rPr>
    </w:lvl>
    <w:lvl w:ilvl="4" w:tplc="F3D4B542" w:tentative="1">
      <w:start w:val="1"/>
      <w:numFmt w:val="bullet"/>
      <w:lvlText w:val="o"/>
      <w:lvlJc w:val="left"/>
      <w:pPr>
        <w:ind w:left="3600" w:hanging="360"/>
      </w:pPr>
      <w:rPr>
        <w:rFonts w:ascii="Courier New" w:hAnsi="Courier New" w:cs="Courier New" w:hint="default"/>
      </w:rPr>
    </w:lvl>
    <w:lvl w:ilvl="5" w:tplc="208C1A5A" w:tentative="1">
      <w:start w:val="1"/>
      <w:numFmt w:val="bullet"/>
      <w:lvlText w:val=""/>
      <w:lvlJc w:val="left"/>
      <w:pPr>
        <w:ind w:left="4320" w:hanging="360"/>
      </w:pPr>
      <w:rPr>
        <w:rFonts w:ascii="Wingdings" w:hAnsi="Wingdings" w:hint="default"/>
      </w:rPr>
    </w:lvl>
    <w:lvl w:ilvl="6" w:tplc="6AB8A44E" w:tentative="1">
      <w:start w:val="1"/>
      <w:numFmt w:val="bullet"/>
      <w:lvlText w:val=""/>
      <w:lvlJc w:val="left"/>
      <w:pPr>
        <w:ind w:left="5040" w:hanging="360"/>
      </w:pPr>
      <w:rPr>
        <w:rFonts w:ascii="Symbol" w:hAnsi="Symbol" w:hint="default"/>
      </w:rPr>
    </w:lvl>
    <w:lvl w:ilvl="7" w:tplc="D612191A" w:tentative="1">
      <w:start w:val="1"/>
      <w:numFmt w:val="bullet"/>
      <w:lvlText w:val="o"/>
      <w:lvlJc w:val="left"/>
      <w:pPr>
        <w:ind w:left="5760" w:hanging="360"/>
      </w:pPr>
      <w:rPr>
        <w:rFonts w:ascii="Courier New" w:hAnsi="Courier New" w:cs="Courier New" w:hint="default"/>
      </w:rPr>
    </w:lvl>
    <w:lvl w:ilvl="8" w:tplc="70E6BC46" w:tentative="1">
      <w:start w:val="1"/>
      <w:numFmt w:val="bullet"/>
      <w:lvlText w:val=""/>
      <w:lvlJc w:val="left"/>
      <w:pPr>
        <w:ind w:left="6480" w:hanging="360"/>
      </w:pPr>
      <w:rPr>
        <w:rFonts w:ascii="Wingdings" w:hAnsi="Wingdings" w:hint="default"/>
      </w:rPr>
    </w:lvl>
  </w:abstractNum>
  <w:abstractNum w:abstractNumId="3" w15:restartNumberingAfterBreak="0">
    <w:nsid w:val="2AA00699"/>
    <w:multiLevelType w:val="multilevel"/>
    <w:tmpl w:val="82F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36A20"/>
    <w:multiLevelType w:val="hybridMultilevel"/>
    <w:tmpl w:val="C34E2248"/>
    <w:lvl w:ilvl="0" w:tplc="A69094F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EF691E"/>
    <w:multiLevelType w:val="hybridMultilevel"/>
    <w:tmpl w:val="C04CCB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39329C"/>
    <w:multiLevelType w:val="multilevel"/>
    <w:tmpl w:val="3A5AF108"/>
    <w:lvl w:ilvl="0">
      <w:start w:val="1"/>
      <w:numFmt w:val="decimal"/>
      <w:lvlText w:val="%1."/>
      <w:lvlJc w:val="left"/>
      <w:pPr>
        <w:ind w:left="720" w:hanging="360"/>
      </w:pPr>
      <w:rPr>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B45BC2"/>
    <w:multiLevelType w:val="multilevel"/>
    <w:tmpl w:val="B8A8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B03FD2"/>
    <w:multiLevelType w:val="hybridMultilevel"/>
    <w:tmpl w:val="3FB0A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9823E25"/>
    <w:multiLevelType w:val="hybridMultilevel"/>
    <w:tmpl w:val="25EC16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2A2ECD"/>
    <w:multiLevelType w:val="hybridMultilevel"/>
    <w:tmpl w:val="6A6C3C00"/>
    <w:lvl w:ilvl="0" w:tplc="536484A4">
      <w:start w:val="1"/>
      <w:numFmt w:val="upperRoman"/>
      <w:lvlText w:val="%1."/>
      <w:lvlJc w:val="left"/>
      <w:pPr>
        <w:ind w:left="820" w:hanging="360"/>
      </w:pPr>
      <w:rPr>
        <w:rFonts w:hint="default"/>
        <w:b/>
        <w:i w:val="0"/>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11" w15:restartNumberingAfterBreak="0">
    <w:nsid w:val="6B5E353D"/>
    <w:multiLevelType w:val="hybridMultilevel"/>
    <w:tmpl w:val="408453D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C716DBA"/>
    <w:multiLevelType w:val="hybridMultilevel"/>
    <w:tmpl w:val="AA5AE184"/>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6EA0497B"/>
    <w:multiLevelType w:val="hybridMultilevel"/>
    <w:tmpl w:val="3CCA733A"/>
    <w:lvl w:ilvl="0" w:tplc="A6D26614">
      <w:start w:val="1"/>
      <w:numFmt w:val="bullet"/>
      <w:lvlText w:val=""/>
      <w:lvlJc w:val="left"/>
      <w:pPr>
        <w:ind w:left="720" w:hanging="360"/>
      </w:pPr>
      <w:rPr>
        <w:rFonts w:ascii="Wingdings" w:hAnsi="Wingdings" w:hint="default"/>
      </w:rPr>
    </w:lvl>
    <w:lvl w:ilvl="1" w:tplc="882C7D12" w:tentative="1">
      <w:start w:val="1"/>
      <w:numFmt w:val="bullet"/>
      <w:lvlText w:val="o"/>
      <w:lvlJc w:val="left"/>
      <w:pPr>
        <w:ind w:left="1440" w:hanging="360"/>
      </w:pPr>
      <w:rPr>
        <w:rFonts w:ascii="Courier New" w:hAnsi="Courier New" w:cs="Courier New" w:hint="default"/>
      </w:rPr>
    </w:lvl>
    <w:lvl w:ilvl="2" w:tplc="BEF8E39E" w:tentative="1">
      <w:start w:val="1"/>
      <w:numFmt w:val="bullet"/>
      <w:lvlText w:val=""/>
      <w:lvlJc w:val="left"/>
      <w:pPr>
        <w:ind w:left="2160" w:hanging="360"/>
      </w:pPr>
      <w:rPr>
        <w:rFonts w:ascii="Wingdings" w:hAnsi="Wingdings" w:hint="default"/>
      </w:rPr>
    </w:lvl>
    <w:lvl w:ilvl="3" w:tplc="B78CF9E4" w:tentative="1">
      <w:start w:val="1"/>
      <w:numFmt w:val="bullet"/>
      <w:lvlText w:val=""/>
      <w:lvlJc w:val="left"/>
      <w:pPr>
        <w:ind w:left="2880" w:hanging="360"/>
      </w:pPr>
      <w:rPr>
        <w:rFonts w:ascii="Symbol" w:hAnsi="Symbol" w:hint="default"/>
      </w:rPr>
    </w:lvl>
    <w:lvl w:ilvl="4" w:tplc="23189EA6" w:tentative="1">
      <w:start w:val="1"/>
      <w:numFmt w:val="bullet"/>
      <w:lvlText w:val="o"/>
      <w:lvlJc w:val="left"/>
      <w:pPr>
        <w:ind w:left="3600" w:hanging="360"/>
      </w:pPr>
      <w:rPr>
        <w:rFonts w:ascii="Courier New" w:hAnsi="Courier New" w:cs="Courier New" w:hint="default"/>
      </w:rPr>
    </w:lvl>
    <w:lvl w:ilvl="5" w:tplc="DE1A1DC2" w:tentative="1">
      <w:start w:val="1"/>
      <w:numFmt w:val="bullet"/>
      <w:lvlText w:val=""/>
      <w:lvlJc w:val="left"/>
      <w:pPr>
        <w:ind w:left="4320" w:hanging="360"/>
      </w:pPr>
      <w:rPr>
        <w:rFonts w:ascii="Wingdings" w:hAnsi="Wingdings" w:hint="default"/>
      </w:rPr>
    </w:lvl>
    <w:lvl w:ilvl="6" w:tplc="FEFEF936" w:tentative="1">
      <w:start w:val="1"/>
      <w:numFmt w:val="bullet"/>
      <w:lvlText w:val=""/>
      <w:lvlJc w:val="left"/>
      <w:pPr>
        <w:ind w:left="5040" w:hanging="360"/>
      </w:pPr>
      <w:rPr>
        <w:rFonts w:ascii="Symbol" w:hAnsi="Symbol" w:hint="default"/>
      </w:rPr>
    </w:lvl>
    <w:lvl w:ilvl="7" w:tplc="1F100AA0" w:tentative="1">
      <w:start w:val="1"/>
      <w:numFmt w:val="bullet"/>
      <w:lvlText w:val="o"/>
      <w:lvlJc w:val="left"/>
      <w:pPr>
        <w:ind w:left="5760" w:hanging="360"/>
      </w:pPr>
      <w:rPr>
        <w:rFonts w:ascii="Courier New" w:hAnsi="Courier New" w:cs="Courier New" w:hint="default"/>
      </w:rPr>
    </w:lvl>
    <w:lvl w:ilvl="8" w:tplc="EE3C1FF6" w:tentative="1">
      <w:start w:val="1"/>
      <w:numFmt w:val="bullet"/>
      <w:lvlText w:val=""/>
      <w:lvlJc w:val="left"/>
      <w:pPr>
        <w:ind w:left="6480" w:hanging="360"/>
      </w:pPr>
      <w:rPr>
        <w:rFonts w:ascii="Wingdings" w:hAnsi="Wingdings" w:hint="default"/>
      </w:rPr>
    </w:lvl>
  </w:abstractNum>
  <w:abstractNum w:abstractNumId="14" w15:restartNumberingAfterBreak="0">
    <w:nsid w:val="76F73719"/>
    <w:multiLevelType w:val="hybridMultilevel"/>
    <w:tmpl w:val="FC9ECD8E"/>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45659F"/>
    <w:multiLevelType w:val="multilevel"/>
    <w:tmpl w:val="B2D4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0"/>
  </w:num>
  <w:num w:numId="5">
    <w:abstractNumId w:val="7"/>
  </w:num>
  <w:num w:numId="6">
    <w:abstractNumId w:val="11"/>
  </w:num>
  <w:num w:numId="7">
    <w:abstractNumId w:val="14"/>
  </w:num>
  <w:num w:numId="8">
    <w:abstractNumId w:val="5"/>
  </w:num>
  <w:num w:numId="9">
    <w:abstractNumId w:val="4"/>
  </w:num>
  <w:num w:numId="10">
    <w:abstractNumId w:val="12"/>
  </w:num>
  <w:num w:numId="11">
    <w:abstractNumId w:val="8"/>
  </w:num>
  <w:num w:numId="12">
    <w:abstractNumId w:val="13"/>
  </w:num>
  <w:num w:numId="13">
    <w:abstractNumId w:val="2"/>
  </w:num>
  <w:num w:numId="14">
    <w:abstractNumId w:val="0"/>
  </w:num>
  <w:num w:numId="15">
    <w:abstractNumId w:val="9"/>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25D"/>
    <w:rsid w:val="00006E5D"/>
    <w:rsid w:val="0001169B"/>
    <w:rsid w:val="000246BA"/>
    <w:rsid w:val="00026E3D"/>
    <w:rsid w:val="0003160D"/>
    <w:rsid w:val="000318FA"/>
    <w:rsid w:val="0003617B"/>
    <w:rsid w:val="00037D13"/>
    <w:rsid w:val="00040D82"/>
    <w:rsid w:val="00076BD7"/>
    <w:rsid w:val="000B02D0"/>
    <w:rsid w:val="000B576D"/>
    <w:rsid w:val="000B75F5"/>
    <w:rsid w:val="000B7861"/>
    <w:rsid w:val="000B7A6B"/>
    <w:rsid w:val="000C1A88"/>
    <w:rsid w:val="000C1F17"/>
    <w:rsid w:val="000C2254"/>
    <w:rsid w:val="000C2A9D"/>
    <w:rsid w:val="000C3AC9"/>
    <w:rsid w:val="000D2323"/>
    <w:rsid w:val="000D317B"/>
    <w:rsid w:val="000D7D38"/>
    <w:rsid w:val="000E7FFB"/>
    <w:rsid w:val="0010018C"/>
    <w:rsid w:val="001023F7"/>
    <w:rsid w:val="00115336"/>
    <w:rsid w:val="0013295D"/>
    <w:rsid w:val="001370FC"/>
    <w:rsid w:val="00146AD0"/>
    <w:rsid w:val="001538E2"/>
    <w:rsid w:val="00176FA0"/>
    <w:rsid w:val="0018070D"/>
    <w:rsid w:val="00184F8C"/>
    <w:rsid w:val="001A37D3"/>
    <w:rsid w:val="001A7602"/>
    <w:rsid w:val="001D1EEF"/>
    <w:rsid w:val="001E4B8D"/>
    <w:rsid w:val="001F78AB"/>
    <w:rsid w:val="001F7BDA"/>
    <w:rsid w:val="0020431D"/>
    <w:rsid w:val="00232AD3"/>
    <w:rsid w:val="00237697"/>
    <w:rsid w:val="00244EE2"/>
    <w:rsid w:val="00246C12"/>
    <w:rsid w:val="00257A27"/>
    <w:rsid w:val="00260485"/>
    <w:rsid w:val="002712EA"/>
    <w:rsid w:val="00276EEE"/>
    <w:rsid w:val="00284ADD"/>
    <w:rsid w:val="002949C3"/>
    <w:rsid w:val="002C060C"/>
    <w:rsid w:val="002D069C"/>
    <w:rsid w:val="002D10E5"/>
    <w:rsid w:val="002E139C"/>
    <w:rsid w:val="002E78B0"/>
    <w:rsid w:val="00312E98"/>
    <w:rsid w:val="0031798C"/>
    <w:rsid w:val="0032334E"/>
    <w:rsid w:val="0032425B"/>
    <w:rsid w:val="00324277"/>
    <w:rsid w:val="003302F4"/>
    <w:rsid w:val="00332906"/>
    <w:rsid w:val="00332B7C"/>
    <w:rsid w:val="00334C1F"/>
    <w:rsid w:val="003400AC"/>
    <w:rsid w:val="00356AE2"/>
    <w:rsid w:val="00383CF2"/>
    <w:rsid w:val="0039243D"/>
    <w:rsid w:val="003A684C"/>
    <w:rsid w:val="003B6FB6"/>
    <w:rsid w:val="003C4FE7"/>
    <w:rsid w:val="003D024E"/>
    <w:rsid w:val="003D2619"/>
    <w:rsid w:val="003E1EF9"/>
    <w:rsid w:val="003E462D"/>
    <w:rsid w:val="004057F3"/>
    <w:rsid w:val="00421F4A"/>
    <w:rsid w:val="00434BB7"/>
    <w:rsid w:val="00435918"/>
    <w:rsid w:val="004360E1"/>
    <w:rsid w:val="00441E26"/>
    <w:rsid w:val="00443193"/>
    <w:rsid w:val="00462F4E"/>
    <w:rsid w:val="00475C39"/>
    <w:rsid w:val="00476605"/>
    <w:rsid w:val="0048053C"/>
    <w:rsid w:val="00482F96"/>
    <w:rsid w:val="004A18C3"/>
    <w:rsid w:val="004A1D88"/>
    <w:rsid w:val="004A3D25"/>
    <w:rsid w:val="004A6609"/>
    <w:rsid w:val="004D4543"/>
    <w:rsid w:val="004F2611"/>
    <w:rsid w:val="004F262D"/>
    <w:rsid w:val="004F3821"/>
    <w:rsid w:val="004F5437"/>
    <w:rsid w:val="004F5782"/>
    <w:rsid w:val="00505394"/>
    <w:rsid w:val="005209C2"/>
    <w:rsid w:val="00531D31"/>
    <w:rsid w:val="005324ED"/>
    <w:rsid w:val="00537B8E"/>
    <w:rsid w:val="00541EE8"/>
    <w:rsid w:val="00556A63"/>
    <w:rsid w:val="005726B8"/>
    <w:rsid w:val="0058060B"/>
    <w:rsid w:val="00591D41"/>
    <w:rsid w:val="00596925"/>
    <w:rsid w:val="005B0813"/>
    <w:rsid w:val="005B102A"/>
    <w:rsid w:val="005E6713"/>
    <w:rsid w:val="005F10EE"/>
    <w:rsid w:val="005F4FC7"/>
    <w:rsid w:val="006019FA"/>
    <w:rsid w:val="006029DD"/>
    <w:rsid w:val="00602D08"/>
    <w:rsid w:val="00610AB4"/>
    <w:rsid w:val="006132F9"/>
    <w:rsid w:val="0061755C"/>
    <w:rsid w:val="006226ED"/>
    <w:rsid w:val="00630FA5"/>
    <w:rsid w:val="0063438A"/>
    <w:rsid w:val="00637124"/>
    <w:rsid w:val="00653ECD"/>
    <w:rsid w:val="006739A5"/>
    <w:rsid w:val="00674F92"/>
    <w:rsid w:val="0067764C"/>
    <w:rsid w:val="006A4E7B"/>
    <w:rsid w:val="006B09D3"/>
    <w:rsid w:val="006B214E"/>
    <w:rsid w:val="006B23C0"/>
    <w:rsid w:val="006B4C37"/>
    <w:rsid w:val="006F78A4"/>
    <w:rsid w:val="007007E7"/>
    <w:rsid w:val="007013AD"/>
    <w:rsid w:val="00715158"/>
    <w:rsid w:val="007171E6"/>
    <w:rsid w:val="00740439"/>
    <w:rsid w:val="00746C0D"/>
    <w:rsid w:val="0075296B"/>
    <w:rsid w:val="00761833"/>
    <w:rsid w:val="00762CDC"/>
    <w:rsid w:val="00762F1C"/>
    <w:rsid w:val="00791C75"/>
    <w:rsid w:val="0079644C"/>
    <w:rsid w:val="007A6520"/>
    <w:rsid w:val="007C2889"/>
    <w:rsid w:val="007D625D"/>
    <w:rsid w:val="007F2851"/>
    <w:rsid w:val="007F4E39"/>
    <w:rsid w:val="007F725B"/>
    <w:rsid w:val="008111B1"/>
    <w:rsid w:val="0081395A"/>
    <w:rsid w:val="008234D0"/>
    <w:rsid w:val="00840A40"/>
    <w:rsid w:val="00854274"/>
    <w:rsid w:val="0085496E"/>
    <w:rsid w:val="0085674B"/>
    <w:rsid w:val="00871DA0"/>
    <w:rsid w:val="00873C3F"/>
    <w:rsid w:val="0089113B"/>
    <w:rsid w:val="008A32FB"/>
    <w:rsid w:val="008A6B8A"/>
    <w:rsid w:val="008B1D4F"/>
    <w:rsid w:val="008B6029"/>
    <w:rsid w:val="008C1A30"/>
    <w:rsid w:val="008C4ABA"/>
    <w:rsid w:val="008E1269"/>
    <w:rsid w:val="008E1667"/>
    <w:rsid w:val="008E2D40"/>
    <w:rsid w:val="008F64A4"/>
    <w:rsid w:val="00900AED"/>
    <w:rsid w:val="00905A67"/>
    <w:rsid w:val="00912BBE"/>
    <w:rsid w:val="00920160"/>
    <w:rsid w:val="00946CFE"/>
    <w:rsid w:val="00947149"/>
    <w:rsid w:val="00952A96"/>
    <w:rsid w:val="00966D49"/>
    <w:rsid w:val="00967147"/>
    <w:rsid w:val="00967FEE"/>
    <w:rsid w:val="009735BB"/>
    <w:rsid w:val="0097759F"/>
    <w:rsid w:val="009802C8"/>
    <w:rsid w:val="00993041"/>
    <w:rsid w:val="00995AA6"/>
    <w:rsid w:val="009A7CCF"/>
    <w:rsid w:val="009B6B3E"/>
    <w:rsid w:val="009C3807"/>
    <w:rsid w:val="009D1FA9"/>
    <w:rsid w:val="009E66D8"/>
    <w:rsid w:val="009F2B0F"/>
    <w:rsid w:val="009F4AD4"/>
    <w:rsid w:val="00A24DBF"/>
    <w:rsid w:val="00A311F2"/>
    <w:rsid w:val="00A84F05"/>
    <w:rsid w:val="00A87440"/>
    <w:rsid w:val="00A929FB"/>
    <w:rsid w:val="00A96C83"/>
    <w:rsid w:val="00AA10AB"/>
    <w:rsid w:val="00AC1EF3"/>
    <w:rsid w:val="00AC258F"/>
    <w:rsid w:val="00AD53FD"/>
    <w:rsid w:val="00B02101"/>
    <w:rsid w:val="00B0780E"/>
    <w:rsid w:val="00B07A9A"/>
    <w:rsid w:val="00B141AD"/>
    <w:rsid w:val="00B512AE"/>
    <w:rsid w:val="00B5268B"/>
    <w:rsid w:val="00B6127C"/>
    <w:rsid w:val="00B75DFC"/>
    <w:rsid w:val="00B81240"/>
    <w:rsid w:val="00B837BE"/>
    <w:rsid w:val="00B843E0"/>
    <w:rsid w:val="00B856D7"/>
    <w:rsid w:val="00B857AD"/>
    <w:rsid w:val="00B869CC"/>
    <w:rsid w:val="00B94C4F"/>
    <w:rsid w:val="00BA2E5E"/>
    <w:rsid w:val="00BB46ED"/>
    <w:rsid w:val="00BC3672"/>
    <w:rsid w:val="00BD01F5"/>
    <w:rsid w:val="00BD2678"/>
    <w:rsid w:val="00BE12AC"/>
    <w:rsid w:val="00BE44BF"/>
    <w:rsid w:val="00BF7E7A"/>
    <w:rsid w:val="00C64A81"/>
    <w:rsid w:val="00C80AF1"/>
    <w:rsid w:val="00C84CCD"/>
    <w:rsid w:val="00CA3D8B"/>
    <w:rsid w:val="00CA5DD9"/>
    <w:rsid w:val="00CB4B9D"/>
    <w:rsid w:val="00CC33A2"/>
    <w:rsid w:val="00CC4AD2"/>
    <w:rsid w:val="00CC5561"/>
    <w:rsid w:val="00CC5A68"/>
    <w:rsid w:val="00CD43EE"/>
    <w:rsid w:val="00CE315F"/>
    <w:rsid w:val="00CE66E7"/>
    <w:rsid w:val="00CF0CB8"/>
    <w:rsid w:val="00CF3CF2"/>
    <w:rsid w:val="00D304E0"/>
    <w:rsid w:val="00D34260"/>
    <w:rsid w:val="00D35BF5"/>
    <w:rsid w:val="00D37B09"/>
    <w:rsid w:val="00D62DAF"/>
    <w:rsid w:val="00D646BD"/>
    <w:rsid w:val="00D772DF"/>
    <w:rsid w:val="00D8175E"/>
    <w:rsid w:val="00D82901"/>
    <w:rsid w:val="00D865BE"/>
    <w:rsid w:val="00D87BC6"/>
    <w:rsid w:val="00DC6D4E"/>
    <w:rsid w:val="00DF405B"/>
    <w:rsid w:val="00E16C71"/>
    <w:rsid w:val="00E57408"/>
    <w:rsid w:val="00E63417"/>
    <w:rsid w:val="00E644EF"/>
    <w:rsid w:val="00E766B1"/>
    <w:rsid w:val="00E942C0"/>
    <w:rsid w:val="00E95205"/>
    <w:rsid w:val="00EA0B85"/>
    <w:rsid w:val="00EB44BF"/>
    <w:rsid w:val="00ED2F17"/>
    <w:rsid w:val="00EE42D6"/>
    <w:rsid w:val="00EE5260"/>
    <w:rsid w:val="00F0604D"/>
    <w:rsid w:val="00F12490"/>
    <w:rsid w:val="00F2061B"/>
    <w:rsid w:val="00F31180"/>
    <w:rsid w:val="00F4162A"/>
    <w:rsid w:val="00F5120A"/>
    <w:rsid w:val="00F565BC"/>
    <w:rsid w:val="00F66766"/>
    <w:rsid w:val="00F72F7A"/>
    <w:rsid w:val="00F949BE"/>
    <w:rsid w:val="00FB14ED"/>
    <w:rsid w:val="00FB3BC4"/>
    <w:rsid w:val="00FC6D0B"/>
    <w:rsid w:val="00FD3C7A"/>
    <w:rsid w:val="00FE04E7"/>
    <w:rsid w:val="00FE7996"/>
    <w:rsid w:val="00FE7B57"/>
    <w:rsid w:val="00FF44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5EA4"/>
  <w15:chartTrackingRefBased/>
  <w15:docId w15:val="{08ED63F0-FD6A-45B0-9BD1-773B2CD9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75296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3">
    <w:name w:val="Body Text Indent 3"/>
    <w:basedOn w:val="Normal"/>
    <w:link w:val="GvdeMetniGirintisi3Char"/>
    <w:rsid w:val="005324ED"/>
    <w:pPr>
      <w:spacing w:after="120" w:line="240" w:lineRule="auto"/>
      <w:ind w:left="283"/>
    </w:pPr>
    <w:rPr>
      <w:rFonts w:ascii="New York" w:eastAsia="Times New Roman" w:hAnsi="New York" w:cs="Times New Roman"/>
      <w:sz w:val="16"/>
      <w:szCs w:val="16"/>
      <w:lang w:val="en-US" w:eastAsia="tr-TR"/>
    </w:rPr>
  </w:style>
  <w:style w:type="character" w:customStyle="1" w:styleId="GvdeMetniGirintisi3Char">
    <w:name w:val="Gövde Metni Girintisi 3 Char"/>
    <w:basedOn w:val="VarsaylanParagrafYazTipi"/>
    <w:link w:val="GvdeMetniGirintisi3"/>
    <w:rsid w:val="005324ED"/>
    <w:rPr>
      <w:rFonts w:ascii="New York" w:eastAsia="Times New Roman" w:hAnsi="New York" w:cs="Times New Roman"/>
      <w:sz w:val="16"/>
      <w:szCs w:val="16"/>
      <w:lang w:val="en-US" w:eastAsia="tr-TR"/>
    </w:rPr>
  </w:style>
  <w:style w:type="paragraph" w:styleId="ListeParagraf">
    <w:name w:val="List Paragraph"/>
    <w:basedOn w:val="Normal"/>
    <w:link w:val="ListeParagrafChar"/>
    <w:uiPriority w:val="34"/>
    <w:qFormat/>
    <w:rsid w:val="005324ED"/>
    <w:pPr>
      <w:spacing w:after="0" w:line="240" w:lineRule="auto"/>
      <w:ind w:left="708"/>
    </w:pPr>
    <w:rPr>
      <w:rFonts w:ascii="New York" w:eastAsia="Times New Roman" w:hAnsi="New York" w:cs="Times New Roman"/>
      <w:sz w:val="24"/>
      <w:szCs w:val="20"/>
      <w:lang w:val="en-US" w:eastAsia="tr-TR"/>
    </w:rPr>
  </w:style>
  <w:style w:type="character" w:styleId="Kpr">
    <w:name w:val="Hyperlink"/>
    <w:uiPriority w:val="99"/>
    <w:unhideWhenUsed/>
    <w:rsid w:val="00BF7E7A"/>
    <w:rPr>
      <w:color w:val="0000FF"/>
      <w:u w:val="single"/>
    </w:rPr>
  </w:style>
  <w:style w:type="character" w:styleId="AklamaBavurusu">
    <w:name w:val="annotation reference"/>
    <w:basedOn w:val="VarsaylanParagrafYazTipi"/>
    <w:uiPriority w:val="99"/>
    <w:semiHidden/>
    <w:unhideWhenUsed/>
    <w:rsid w:val="008234D0"/>
    <w:rPr>
      <w:sz w:val="16"/>
      <w:szCs w:val="16"/>
    </w:rPr>
  </w:style>
  <w:style w:type="paragraph" w:styleId="AklamaMetni">
    <w:name w:val="annotation text"/>
    <w:basedOn w:val="Normal"/>
    <w:link w:val="AklamaMetniChar"/>
    <w:uiPriority w:val="99"/>
    <w:semiHidden/>
    <w:unhideWhenUsed/>
    <w:rsid w:val="008234D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234D0"/>
    <w:rPr>
      <w:sz w:val="20"/>
      <w:szCs w:val="20"/>
    </w:rPr>
  </w:style>
  <w:style w:type="paragraph" w:styleId="AklamaKonusu">
    <w:name w:val="annotation subject"/>
    <w:basedOn w:val="AklamaMetni"/>
    <w:next w:val="AklamaMetni"/>
    <w:link w:val="AklamaKonusuChar"/>
    <w:uiPriority w:val="99"/>
    <w:semiHidden/>
    <w:unhideWhenUsed/>
    <w:rsid w:val="008234D0"/>
    <w:rPr>
      <w:b/>
      <w:bCs/>
    </w:rPr>
  </w:style>
  <w:style w:type="character" w:customStyle="1" w:styleId="AklamaKonusuChar">
    <w:name w:val="Açıklama Konusu Char"/>
    <w:basedOn w:val="AklamaMetniChar"/>
    <w:link w:val="AklamaKonusu"/>
    <w:uiPriority w:val="99"/>
    <w:semiHidden/>
    <w:rsid w:val="008234D0"/>
    <w:rPr>
      <w:b/>
      <w:bCs/>
      <w:sz w:val="20"/>
      <w:szCs w:val="20"/>
    </w:rPr>
  </w:style>
  <w:style w:type="paragraph" w:styleId="BalonMetni">
    <w:name w:val="Balloon Text"/>
    <w:basedOn w:val="Normal"/>
    <w:link w:val="BalonMetniChar"/>
    <w:uiPriority w:val="99"/>
    <w:semiHidden/>
    <w:unhideWhenUsed/>
    <w:rsid w:val="008234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34D0"/>
    <w:rPr>
      <w:rFonts w:ascii="Segoe UI" w:hAnsi="Segoe UI" w:cs="Segoe UI"/>
      <w:sz w:val="18"/>
      <w:szCs w:val="18"/>
    </w:rPr>
  </w:style>
  <w:style w:type="table" w:styleId="TabloKlavuzu">
    <w:name w:val="Table Grid"/>
    <w:basedOn w:val="NormalTablo"/>
    <w:uiPriority w:val="39"/>
    <w:rsid w:val="00CF3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7F2851"/>
    <w:pPr>
      <w:spacing w:after="0" w:line="240" w:lineRule="auto"/>
    </w:pPr>
  </w:style>
  <w:style w:type="paragraph" w:styleId="stBilgi">
    <w:name w:val="header"/>
    <w:basedOn w:val="Normal"/>
    <w:link w:val="stBilgiChar"/>
    <w:uiPriority w:val="99"/>
    <w:unhideWhenUsed/>
    <w:rsid w:val="00FF443A"/>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F443A"/>
  </w:style>
  <w:style w:type="paragraph" w:styleId="AltBilgi">
    <w:name w:val="footer"/>
    <w:basedOn w:val="Normal"/>
    <w:link w:val="AltBilgiChar"/>
    <w:uiPriority w:val="99"/>
    <w:unhideWhenUsed/>
    <w:rsid w:val="00FF443A"/>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F443A"/>
  </w:style>
  <w:style w:type="paragraph" w:styleId="AralkYok">
    <w:name w:val="No Spacing"/>
    <w:uiPriority w:val="1"/>
    <w:qFormat/>
    <w:rsid w:val="00D87BC6"/>
    <w:pPr>
      <w:spacing w:after="0" w:line="240" w:lineRule="auto"/>
    </w:pPr>
  </w:style>
  <w:style w:type="character" w:customStyle="1" w:styleId="ListeParagrafChar">
    <w:name w:val="Liste Paragraf Char"/>
    <w:basedOn w:val="VarsaylanParagrafYazTipi"/>
    <w:link w:val="ListeParagraf"/>
    <w:uiPriority w:val="1"/>
    <w:rsid w:val="000D2323"/>
    <w:rPr>
      <w:rFonts w:ascii="New York" w:eastAsia="Times New Roman" w:hAnsi="New York" w:cs="Times New Roman"/>
      <w:sz w:val="24"/>
      <w:szCs w:val="20"/>
      <w:lang w:val="en-US" w:eastAsia="tr-TR"/>
    </w:rPr>
  </w:style>
  <w:style w:type="character" w:customStyle="1" w:styleId="Balk2Char">
    <w:name w:val="Başlık 2 Char"/>
    <w:basedOn w:val="VarsaylanParagrafYazTipi"/>
    <w:link w:val="Balk2"/>
    <w:uiPriority w:val="9"/>
    <w:rsid w:val="0075296B"/>
    <w:rPr>
      <w:rFonts w:ascii="Times New Roman" w:eastAsia="Times New Roman" w:hAnsi="Times New Roman" w:cs="Times New Roman"/>
      <w:b/>
      <w:bCs/>
      <w:sz w:val="36"/>
      <w:szCs w:val="36"/>
      <w:lang w:val="en-US"/>
    </w:rPr>
  </w:style>
  <w:style w:type="character" w:customStyle="1" w:styleId="fontstyle01">
    <w:name w:val="fontstyle01"/>
    <w:basedOn w:val="VarsaylanParagrafYazTipi"/>
    <w:rsid w:val="005B0813"/>
    <w:rPr>
      <w:rFonts w:ascii="Arial-BoldItalicMT" w:hAnsi="Arial-BoldItalicMT" w:hint="default"/>
      <w:b/>
      <w:bCs/>
      <w:i/>
      <w:iCs/>
      <w:color w:val="000000"/>
      <w:sz w:val="20"/>
      <w:szCs w:val="20"/>
    </w:rPr>
  </w:style>
  <w:style w:type="character" w:customStyle="1" w:styleId="fontstyle21">
    <w:name w:val="fontstyle21"/>
    <w:basedOn w:val="VarsaylanParagrafYazTipi"/>
    <w:rsid w:val="005B0813"/>
    <w:rPr>
      <w:rFonts w:ascii="SymbolMT" w:hAnsi="SymbolMT" w:hint="default"/>
      <w:b w:val="0"/>
      <w:bCs w:val="0"/>
      <w:i w:val="0"/>
      <w:iCs w:val="0"/>
      <w:color w:val="000000"/>
      <w:sz w:val="20"/>
      <w:szCs w:val="20"/>
    </w:rPr>
  </w:style>
  <w:style w:type="character" w:customStyle="1" w:styleId="fontstyle31">
    <w:name w:val="fontstyle31"/>
    <w:basedOn w:val="VarsaylanParagrafYazTipi"/>
    <w:rsid w:val="005B0813"/>
    <w:rPr>
      <w:rFonts w:ascii="ArialMT" w:hAnsi="ArialMT" w:hint="default"/>
      <w:b w:val="0"/>
      <w:bCs w:val="0"/>
      <w:i w:val="0"/>
      <w:iCs w:val="0"/>
      <w:color w:val="000000"/>
      <w:sz w:val="20"/>
      <w:szCs w:val="20"/>
    </w:rPr>
  </w:style>
  <w:style w:type="paragraph" w:customStyle="1" w:styleId="msobodytextindent3">
    <w:name w:val="msobodytextindent3"/>
    <w:basedOn w:val="Normal"/>
    <w:rsid w:val="005726B8"/>
    <w:pPr>
      <w:spacing w:after="120" w:line="240" w:lineRule="auto"/>
      <w:ind w:left="283"/>
    </w:pPr>
    <w:rPr>
      <w:rFonts w:ascii="New York" w:eastAsia="Times New Roman" w:hAnsi="New York" w:cs="Times New Roman"/>
      <w:sz w:val="16"/>
      <w:szCs w:val="16"/>
      <w:lang w:val="en-US" w:eastAsia="tr-TR"/>
    </w:rPr>
  </w:style>
  <w:style w:type="paragraph" w:customStyle="1" w:styleId="metin">
    <w:name w:val="metin"/>
    <w:basedOn w:val="Normal"/>
    <w:rsid w:val="00E766B1"/>
    <w:pPr>
      <w:spacing w:before="100" w:beforeAutospacing="1" w:after="100" w:afterAutospacing="1"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5291">
      <w:bodyDiv w:val="1"/>
      <w:marLeft w:val="0"/>
      <w:marRight w:val="0"/>
      <w:marTop w:val="0"/>
      <w:marBottom w:val="0"/>
      <w:divBdr>
        <w:top w:val="none" w:sz="0" w:space="0" w:color="auto"/>
        <w:left w:val="none" w:sz="0" w:space="0" w:color="auto"/>
        <w:bottom w:val="none" w:sz="0" w:space="0" w:color="auto"/>
        <w:right w:val="none" w:sz="0" w:space="0" w:color="auto"/>
      </w:divBdr>
    </w:div>
    <w:div w:id="384452083">
      <w:bodyDiv w:val="1"/>
      <w:marLeft w:val="0"/>
      <w:marRight w:val="0"/>
      <w:marTop w:val="0"/>
      <w:marBottom w:val="0"/>
      <w:divBdr>
        <w:top w:val="none" w:sz="0" w:space="0" w:color="auto"/>
        <w:left w:val="none" w:sz="0" w:space="0" w:color="auto"/>
        <w:bottom w:val="none" w:sz="0" w:space="0" w:color="auto"/>
        <w:right w:val="none" w:sz="0" w:space="0" w:color="auto"/>
      </w:divBdr>
    </w:div>
    <w:div w:id="401173770">
      <w:bodyDiv w:val="1"/>
      <w:marLeft w:val="0"/>
      <w:marRight w:val="0"/>
      <w:marTop w:val="0"/>
      <w:marBottom w:val="0"/>
      <w:divBdr>
        <w:top w:val="none" w:sz="0" w:space="0" w:color="auto"/>
        <w:left w:val="none" w:sz="0" w:space="0" w:color="auto"/>
        <w:bottom w:val="none" w:sz="0" w:space="0" w:color="auto"/>
        <w:right w:val="none" w:sz="0" w:space="0" w:color="auto"/>
      </w:divBdr>
    </w:div>
    <w:div w:id="809254087">
      <w:bodyDiv w:val="1"/>
      <w:marLeft w:val="0"/>
      <w:marRight w:val="0"/>
      <w:marTop w:val="0"/>
      <w:marBottom w:val="0"/>
      <w:divBdr>
        <w:top w:val="none" w:sz="0" w:space="0" w:color="auto"/>
        <w:left w:val="none" w:sz="0" w:space="0" w:color="auto"/>
        <w:bottom w:val="none" w:sz="0" w:space="0" w:color="auto"/>
        <w:right w:val="none" w:sz="0" w:space="0" w:color="auto"/>
      </w:divBdr>
    </w:div>
    <w:div w:id="942805266">
      <w:bodyDiv w:val="1"/>
      <w:marLeft w:val="0"/>
      <w:marRight w:val="0"/>
      <w:marTop w:val="0"/>
      <w:marBottom w:val="0"/>
      <w:divBdr>
        <w:top w:val="none" w:sz="0" w:space="0" w:color="auto"/>
        <w:left w:val="none" w:sz="0" w:space="0" w:color="auto"/>
        <w:bottom w:val="none" w:sz="0" w:space="0" w:color="auto"/>
        <w:right w:val="none" w:sz="0" w:space="0" w:color="auto"/>
      </w:divBdr>
    </w:div>
    <w:div w:id="1076440143">
      <w:bodyDiv w:val="1"/>
      <w:marLeft w:val="0"/>
      <w:marRight w:val="0"/>
      <w:marTop w:val="0"/>
      <w:marBottom w:val="0"/>
      <w:divBdr>
        <w:top w:val="none" w:sz="0" w:space="0" w:color="auto"/>
        <w:left w:val="none" w:sz="0" w:space="0" w:color="auto"/>
        <w:bottom w:val="none" w:sz="0" w:space="0" w:color="auto"/>
        <w:right w:val="none" w:sz="0" w:space="0" w:color="auto"/>
      </w:divBdr>
    </w:div>
    <w:div w:id="1377045219">
      <w:bodyDiv w:val="1"/>
      <w:marLeft w:val="0"/>
      <w:marRight w:val="0"/>
      <w:marTop w:val="0"/>
      <w:marBottom w:val="0"/>
      <w:divBdr>
        <w:top w:val="none" w:sz="0" w:space="0" w:color="auto"/>
        <w:left w:val="none" w:sz="0" w:space="0" w:color="auto"/>
        <w:bottom w:val="none" w:sz="0" w:space="0" w:color="auto"/>
        <w:right w:val="none" w:sz="0" w:space="0" w:color="auto"/>
      </w:divBdr>
      <w:divsChild>
        <w:div w:id="158888646">
          <w:marLeft w:val="0"/>
          <w:marRight w:val="0"/>
          <w:marTop w:val="0"/>
          <w:marBottom w:val="0"/>
          <w:divBdr>
            <w:top w:val="none" w:sz="0" w:space="0" w:color="auto"/>
            <w:left w:val="none" w:sz="0" w:space="0" w:color="auto"/>
            <w:bottom w:val="none" w:sz="0" w:space="0" w:color="auto"/>
            <w:right w:val="none" w:sz="0" w:space="0" w:color="auto"/>
          </w:divBdr>
          <w:divsChild>
            <w:div w:id="1067143090">
              <w:marLeft w:val="0"/>
              <w:marRight w:val="0"/>
              <w:marTop w:val="0"/>
              <w:marBottom w:val="0"/>
              <w:divBdr>
                <w:top w:val="none" w:sz="0" w:space="0" w:color="auto"/>
                <w:left w:val="none" w:sz="0" w:space="0" w:color="auto"/>
                <w:bottom w:val="none" w:sz="0" w:space="0" w:color="auto"/>
                <w:right w:val="none" w:sz="0" w:space="0" w:color="auto"/>
              </w:divBdr>
              <w:divsChild>
                <w:div w:id="1084182348">
                  <w:marLeft w:val="150"/>
                  <w:marRight w:val="150"/>
                  <w:marTop w:val="150"/>
                  <w:marBottom w:val="150"/>
                  <w:divBdr>
                    <w:top w:val="none" w:sz="0" w:space="0" w:color="auto"/>
                    <w:left w:val="none" w:sz="0" w:space="0" w:color="auto"/>
                    <w:bottom w:val="none" w:sz="0" w:space="0" w:color="auto"/>
                    <w:right w:val="none" w:sz="0" w:space="0" w:color="auto"/>
                  </w:divBdr>
                  <w:divsChild>
                    <w:div w:id="2007004904">
                      <w:marLeft w:val="0"/>
                      <w:marRight w:val="0"/>
                      <w:marTop w:val="0"/>
                      <w:marBottom w:val="0"/>
                      <w:divBdr>
                        <w:top w:val="single" w:sz="6" w:space="0" w:color="999999"/>
                        <w:left w:val="single" w:sz="6" w:space="0" w:color="999999"/>
                        <w:bottom w:val="single" w:sz="6" w:space="0" w:color="999999"/>
                        <w:right w:val="single" w:sz="6" w:space="0" w:color="999999"/>
                      </w:divBdr>
                      <w:divsChild>
                        <w:div w:id="832797548">
                          <w:marLeft w:val="0"/>
                          <w:marRight w:val="0"/>
                          <w:marTop w:val="0"/>
                          <w:marBottom w:val="0"/>
                          <w:divBdr>
                            <w:top w:val="none" w:sz="0" w:space="0" w:color="auto"/>
                            <w:left w:val="none" w:sz="0" w:space="0" w:color="auto"/>
                            <w:bottom w:val="single" w:sz="6" w:space="11" w:color="E5E5E5"/>
                            <w:right w:val="none" w:sz="0" w:space="0" w:color="auto"/>
                          </w:divBdr>
                        </w:div>
                        <w:div w:id="1700936104">
                          <w:marLeft w:val="0"/>
                          <w:marRight w:val="0"/>
                          <w:marTop w:val="0"/>
                          <w:marBottom w:val="0"/>
                          <w:divBdr>
                            <w:top w:val="none" w:sz="0" w:space="0" w:color="auto"/>
                            <w:left w:val="none" w:sz="0" w:space="0" w:color="auto"/>
                            <w:bottom w:val="none" w:sz="0" w:space="0" w:color="auto"/>
                            <w:right w:val="none" w:sz="0" w:space="0" w:color="auto"/>
                          </w:divBdr>
                          <w:divsChild>
                            <w:div w:id="973490784">
                              <w:marLeft w:val="0"/>
                              <w:marRight w:val="0"/>
                              <w:marTop w:val="0"/>
                              <w:marBottom w:val="0"/>
                              <w:divBdr>
                                <w:top w:val="none" w:sz="0" w:space="0" w:color="auto"/>
                                <w:left w:val="none" w:sz="0" w:space="0" w:color="auto"/>
                                <w:bottom w:val="none" w:sz="0" w:space="0" w:color="auto"/>
                                <w:right w:val="none" w:sz="0" w:space="0" w:color="auto"/>
                              </w:divBdr>
                              <w:divsChild>
                                <w:div w:id="2022005633">
                                  <w:marLeft w:val="0"/>
                                  <w:marRight w:val="0"/>
                                  <w:marTop w:val="0"/>
                                  <w:marBottom w:val="0"/>
                                  <w:divBdr>
                                    <w:top w:val="none" w:sz="0" w:space="0" w:color="auto"/>
                                    <w:left w:val="none" w:sz="0" w:space="0" w:color="auto"/>
                                    <w:bottom w:val="none" w:sz="0" w:space="0" w:color="auto"/>
                                    <w:right w:val="none" w:sz="0" w:space="0" w:color="auto"/>
                                  </w:divBdr>
                                </w:div>
                                <w:div w:id="1177691119">
                                  <w:marLeft w:val="0"/>
                                  <w:marRight w:val="0"/>
                                  <w:marTop w:val="0"/>
                                  <w:marBottom w:val="0"/>
                                  <w:divBdr>
                                    <w:top w:val="none" w:sz="0" w:space="0" w:color="auto"/>
                                    <w:left w:val="none" w:sz="0" w:space="0" w:color="auto"/>
                                    <w:bottom w:val="none" w:sz="0" w:space="0" w:color="auto"/>
                                    <w:right w:val="none" w:sz="0" w:space="0" w:color="auto"/>
                                  </w:divBdr>
                                </w:div>
                                <w:div w:id="334917229">
                                  <w:marLeft w:val="0"/>
                                  <w:marRight w:val="0"/>
                                  <w:marTop w:val="0"/>
                                  <w:marBottom w:val="0"/>
                                  <w:divBdr>
                                    <w:top w:val="none" w:sz="0" w:space="0" w:color="auto"/>
                                    <w:left w:val="none" w:sz="0" w:space="0" w:color="auto"/>
                                    <w:bottom w:val="none" w:sz="0" w:space="0" w:color="auto"/>
                                    <w:right w:val="none" w:sz="0" w:space="0" w:color="auto"/>
                                  </w:divBdr>
                                </w:div>
                                <w:div w:id="393938877">
                                  <w:marLeft w:val="0"/>
                                  <w:marRight w:val="0"/>
                                  <w:marTop w:val="0"/>
                                  <w:marBottom w:val="0"/>
                                  <w:divBdr>
                                    <w:top w:val="none" w:sz="0" w:space="0" w:color="auto"/>
                                    <w:left w:val="none" w:sz="0" w:space="0" w:color="auto"/>
                                    <w:bottom w:val="none" w:sz="0" w:space="0" w:color="auto"/>
                                    <w:right w:val="none" w:sz="0" w:space="0" w:color="auto"/>
                                  </w:divBdr>
                                </w:div>
                                <w:div w:id="1515728610">
                                  <w:marLeft w:val="0"/>
                                  <w:marRight w:val="0"/>
                                  <w:marTop w:val="0"/>
                                  <w:marBottom w:val="0"/>
                                  <w:divBdr>
                                    <w:top w:val="none" w:sz="0" w:space="0" w:color="auto"/>
                                    <w:left w:val="none" w:sz="0" w:space="0" w:color="auto"/>
                                    <w:bottom w:val="none" w:sz="0" w:space="0" w:color="auto"/>
                                    <w:right w:val="none" w:sz="0" w:space="0" w:color="auto"/>
                                  </w:divBdr>
                                </w:div>
                                <w:div w:id="19065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73424">
      <w:bodyDiv w:val="1"/>
      <w:marLeft w:val="0"/>
      <w:marRight w:val="0"/>
      <w:marTop w:val="0"/>
      <w:marBottom w:val="0"/>
      <w:divBdr>
        <w:top w:val="none" w:sz="0" w:space="0" w:color="auto"/>
        <w:left w:val="none" w:sz="0" w:space="0" w:color="auto"/>
        <w:bottom w:val="none" w:sz="0" w:space="0" w:color="auto"/>
        <w:right w:val="none" w:sz="0" w:space="0" w:color="auto"/>
      </w:divBdr>
    </w:div>
    <w:div w:id="201006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alkbank.com.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1269</TotalTime>
  <Pages>4</Pages>
  <Words>1473</Words>
  <Characters>8397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Müzeyyen Işılay BAŞKONAK (DESTEK VE İNŞAAT DB)</dc:creator>
  <cp:keywords/>
  <dc:description/>
  <cp:lastModifiedBy>Mahmut Esad ÇALIK (KURUMSAL MİMARİ DB)</cp:lastModifiedBy>
  <cp:revision>38</cp:revision>
  <cp:lastPrinted>2022-02-25T11:28:00Z</cp:lastPrinted>
  <dcterms:created xsi:type="dcterms:W3CDTF">2025-01-10T12:38:00Z</dcterms:created>
  <dcterms:modified xsi:type="dcterms:W3CDTF">2025-02-13T07:14:00Z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ketClassification">
    <vt:lpwstr>75e0c5f8-d770-42c4-b03c-c72de4749366</vt:lpwstr>
  </property>
  <property fmtid="{D5CDD505-2E9C-101B-9397-08002B2CF9AE}" pid="3" name="SensitivityPropertyName">
    <vt:lpwstr>3265DAC8-E08B-44A1-BADC-2164496259F8</vt:lpwstr>
  </property>
  <property fmtid="{D5CDD505-2E9C-101B-9397-08002B2CF9AE}" pid="4" name="SensitivityPersonalDatasPropertyName">
    <vt:lpwstr/>
  </property>
  <property fmtid="{D5CDD505-2E9C-101B-9397-08002B2CF9AE}" pid="5" name="Word_AddedFooter_PropertyName">
    <vt:lpwstr>true</vt:lpwstr>
  </property>
</Properties>
</file>